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1B0F90">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B0F90">
              <w:t>4106</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B0F90">
        <w:rPr>
          <w:rFonts w:ascii="黑体" w:eastAsia="黑体" w:hint="eastAsia"/>
          <w:b w:val="0"/>
          <w:w w:val="100"/>
          <w:sz w:val="48"/>
        </w:rPr>
        <w:t>鹤壁市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1B0F90">
        <w:rPr>
          <w:lang w:val="fr-FR"/>
        </w:rPr>
        <w:t>4106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47FA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B0F90" w:rsidRPr="001B0F90">
        <w:rPr>
          <w:rFonts w:hint="eastAsia"/>
        </w:rPr>
        <w:t>政务服务“一件事一次办”工作规范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1B0F90">
        <w:rPr>
          <w:rFonts w:ascii="黑体" w:eastAsia="黑体" w:hAnsi="黑体"/>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97DEB">
        <w:rPr>
          <w:noProof/>
          <w:sz w:val="24"/>
          <w:szCs w:val="28"/>
        </w:rPr>
      </w:r>
      <w:r w:rsidR="00897DEB">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E24220">
        <w:rPr>
          <w:noProof/>
          <w:sz w:val="21"/>
          <w:szCs w:val="28"/>
        </w:rPr>
        <w:t> </w:t>
      </w:r>
      <w:r w:rsidR="00E24220">
        <w:rPr>
          <w:noProof/>
          <w:sz w:val="21"/>
          <w:szCs w:val="28"/>
        </w:rPr>
        <w:t> </w:t>
      </w:r>
      <w:r w:rsidR="00E24220">
        <w:rPr>
          <w:noProof/>
          <w:sz w:val="21"/>
          <w:szCs w:val="28"/>
        </w:rPr>
        <w:t> </w:t>
      </w:r>
      <w:r w:rsidR="00E24220">
        <w:rPr>
          <w:noProof/>
          <w:sz w:val="21"/>
          <w:szCs w:val="28"/>
        </w:rPr>
        <w:t> </w:t>
      </w:r>
      <w:r w:rsidR="00E24220">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97DEB">
        <w:rPr>
          <w:b/>
          <w:noProof/>
          <w:sz w:val="21"/>
          <w:szCs w:val="28"/>
        </w:rPr>
      </w:r>
      <w:r w:rsidR="00897DEB">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B0F90">
        <w:rPr>
          <w:rFonts w:ascii="黑体"/>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1B0F90">
        <w:rPr>
          <w:rFonts w:ascii="黑体"/>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B0F90">
        <w:rPr>
          <w:rFonts w:hAnsi="黑体" w:hint="eastAsia"/>
          <w:w w:val="100"/>
          <w:sz w:val="28"/>
        </w:rPr>
        <w:t>鹤壁市市场监督管理局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17B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B0F90" w:rsidRDefault="001B0F90" w:rsidP="001B0F90">
      <w:pPr>
        <w:pStyle w:val="a6"/>
        <w:spacing w:before="900" w:after="468"/>
      </w:pPr>
      <w:bookmarkStart w:id="21" w:name="BookMark2"/>
      <w:r w:rsidRPr="001B0F90">
        <w:rPr>
          <w:spacing w:val="320"/>
        </w:rPr>
        <w:lastRenderedPageBreak/>
        <w:t>前</w:t>
      </w:r>
      <w:r>
        <w:t>言</w:t>
      </w:r>
    </w:p>
    <w:p w:rsidR="001B0F90" w:rsidRDefault="001B0F90" w:rsidP="001B0F90">
      <w:pPr>
        <w:pStyle w:val="affffb"/>
        <w:ind w:firstLine="420"/>
      </w:pPr>
      <w:r>
        <w:rPr>
          <w:rFonts w:hint="eastAsia"/>
        </w:rPr>
        <w:t>本文件按照GB/T 1.1—2020《标准化工作导则  第1部分：标准化文件的结构和起草规则》的规定起草。</w:t>
      </w:r>
    </w:p>
    <w:p w:rsidR="001B0F90" w:rsidRDefault="001B0F90" w:rsidP="001B0F90">
      <w:pPr>
        <w:pStyle w:val="affffb"/>
        <w:ind w:firstLine="420"/>
      </w:pPr>
      <w:r>
        <w:rPr>
          <w:rFonts w:hint="eastAsia"/>
        </w:rPr>
        <w:t>本文件由</w:t>
      </w:r>
      <w:r w:rsidRPr="001B0F90">
        <w:rPr>
          <w:rFonts w:hint="eastAsia"/>
        </w:rPr>
        <w:t>鹤壁市政务服务与大数据管理局</w:t>
      </w:r>
      <w:r>
        <w:rPr>
          <w:rFonts w:hint="eastAsia"/>
        </w:rPr>
        <w:t>提出。</w:t>
      </w:r>
    </w:p>
    <w:p w:rsidR="001B0F90" w:rsidRDefault="001B0F90" w:rsidP="001B0F90">
      <w:pPr>
        <w:pStyle w:val="affffb"/>
        <w:ind w:firstLine="420"/>
      </w:pPr>
      <w:r>
        <w:rPr>
          <w:rFonts w:hint="eastAsia"/>
        </w:rPr>
        <w:t>本文件由</w:t>
      </w:r>
      <w:r w:rsidRPr="001B0F90">
        <w:rPr>
          <w:rFonts w:hint="eastAsia"/>
          <w:lang w:val="zh-TW"/>
        </w:rPr>
        <w:t>鹤壁市行政服务中心</w:t>
      </w:r>
      <w:r>
        <w:rPr>
          <w:rFonts w:hint="eastAsia"/>
        </w:rPr>
        <w:t>归口。</w:t>
      </w:r>
    </w:p>
    <w:p w:rsidR="001B0F90" w:rsidRDefault="001B0F90" w:rsidP="001B0F90">
      <w:pPr>
        <w:pStyle w:val="affffb"/>
        <w:ind w:firstLine="420"/>
      </w:pPr>
      <w:r>
        <w:rPr>
          <w:rFonts w:hint="eastAsia"/>
        </w:rPr>
        <w:t>本文件起草单位：</w:t>
      </w:r>
      <w:r w:rsidRPr="001B0F90">
        <w:rPr>
          <w:rFonts w:hint="eastAsia"/>
          <w:lang w:val="zh-TW"/>
        </w:rPr>
        <w:t>鹤壁市行政服务中心、</w:t>
      </w:r>
      <w:r w:rsidRPr="001B0F90">
        <w:rPr>
          <w:rFonts w:hint="eastAsia"/>
        </w:rPr>
        <w:t>鹤壁市标准化发展服务中心。</w:t>
      </w:r>
    </w:p>
    <w:p w:rsidR="001B0F90" w:rsidRDefault="001B0F90" w:rsidP="001B0F90">
      <w:pPr>
        <w:pStyle w:val="affffb"/>
        <w:ind w:firstLine="420"/>
      </w:pPr>
      <w:r>
        <w:rPr>
          <w:rFonts w:hint="eastAsia"/>
        </w:rPr>
        <w:t>本文件主要起草人：</w:t>
      </w:r>
      <w:r w:rsidRPr="001B0F90">
        <w:rPr>
          <w:rFonts w:hint="eastAsia"/>
        </w:rPr>
        <w:t>范磊、王巍、高建勇、肖朋磊、党婷、蔡田园、孙怡平、马静、范超。</w:t>
      </w:r>
    </w:p>
    <w:p w:rsidR="001B0F90" w:rsidRDefault="001B0F90" w:rsidP="001B0F90">
      <w:pPr>
        <w:pStyle w:val="affffb"/>
        <w:ind w:firstLine="420"/>
      </w:pPr>
    </w:p>
    <w:p w:rsidR="001B0F90" w:rsidRPr="001B0F90" w:rsidRDefault="001B0F90" w:rsidP="001B0F90">
      <w:pPr>
        <w:pStyle w:val="affffb"/>
        <w:ind w:firstLine="420"/>
        <w:sectPr w:rsidR="001B0F90" w:rsidRPr="001B0F90" w:rsidSect="001B0F90">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432F7CF47284F0B9824F0DAD812E8C7"/>
        </w:placeholder>
      </w:sdtPr>
      <w:sdtEndPr/>
      <w:sdtContent>
        <w:bookmarkStart w:id="23" w:name="NEW_STAND_NAME" w:displacedByCustomXml="prev"/>
        <w:p w:rsidR="00F26B7E" w:rsidRPr="00F26B7E" w:rsidRDefault="001B0F90" w:rsidP="001B0F90">
          <w:pPr>
            <w:pStyle w:val="afffffffff8"/>
            <w:spacing w:beforeLines="100" w:before="312" w:afterLines="220" w:after="686"/>
          </w:pPr>
          <w:r>
            <w:rPr>
              <w:rFonts w:hint="eastAsia"/>
            </w:rPr>
            <w:t>政务服务</w:t>
          </w:r>
          <w:r>
            <w:t>"一件事一次办"工作规范</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1B0F90" w:rsidRPr="001B0F90" w:rsidRDefault="001B0F90" w:rsidP="001B0F90">
      <w:pPr>
        <w:pStyle w:val="affffb"/>
        <w:ind w:firstLine="420"/>
      </w:pPr>
      <w:bookmarkStart w:id="33" w:name="_Toc17233326"/>
      <w:bookmarkStart w:id="34" w:name="_Toc17233334"/>
      <w:bookmarkStart w:id="35" w:name="_Toc24884212"/>
      <w:bookmarkStart w:id="36" w:name="_Toc24884219"/>
      <w:bookmarkStart w:id="37" w:name="_Toc26648466"/>
      <w:r w:rsidRPr="001B0F90">
        <w:rPr>
          <w:rFonts w:hint="eastAsia"/>
          <w:lang w:val="zh-TW"/>
        </w:rPr>
        <w:t>本文件规定了</w:t>
      </w:r>
      <w:r w:rsidRPr="001B0F90">
        <w:rPr>
          <w:rFonts w:hint="eastAsia"/>
        </w:rPr>
        <w:t>政务服务“一件事一次办”工作</w:t>
      </w:r>
      <w:r>
        <w:rPr>
          <w:rFonts w:hint="eastAsia"/>
        </w:rPr>
        <w:t>的总体要求</w:t>
      </w:r>
      <w:r>
        <w:t>、</w:t>
      </w:r>
      <w:r>
        <w:rPr>
          <w:rFonts w:hint="eastAsia"/>
        </w:rPr>
        <w:t>事项梳理</w:t>
      </w:r>
      <w:r>
        <w:t>、</w:t>
      </w:r>
      <w:r>
        <w:rPr>
          <w:rFonts w:hint="eastAsia"/>
        </w:rPr>
        <w:t>服务要求</w:t>
      </w:r>
      <w:r>
        <w:t>、评价改进</w:t>
      </w:r>
      <w:r w:rsidR="002B752A">
        <w:rPr>
          <w:rFonts w:hint="eastAsia"/>
        </w:rPr>
        <w:t>等内容</w:t>
      </w:r>
      <w:r>
        <w:rPr>
          <w:rFonts w:hint="eastAsia"/>
        </w:rPr>
        <w:t>。</w:t>
      </w:r>
    </w:p>
    <w:p w:rsidR="008B0C9C" w:rsidRDefault="001B0F90" w:rsidP="001B0F90">
      <w:pPr>
        <w:pStyle w:val="affffb"/>
        <w:ind w:firstLine="420"/>
      </w:pPr>
      <w:r w:rsidRPr="001B0F90">
        <w:rPr>
          <w:rFonts w:hint="eastAsia"/>
          <w:lang w:val="zh-TW"/>
        </w:rPr>
        <w:t>本文件适用</w:t>
      </w:r>
      <w:r>
        <w:rPr>
          <w:rFonts w:hint="eastAsia"/>
          <w:lang w:val="zh-TW"/>
        </w:rPr>
        <w:t>于</w:t>
      </w:r>
      <w:r w:rsidRPr="001B0F90">
        <w:rPr>
          <w:rFonts w:hint="eastAsia"/>
        </w:rPr>
        <w:t>政务服务</w:t>
      </w:r>
      <w:r w:rsidRPr="001B0F90">
        <w:rPr>
          <w:rFonts w:hint="eastAsia"/>
          <w:lang w:val="zh-TW"/>
        </w:rPr>
        <w:t>“</w:t>
      </w:r>
      <w:r w:rsidRPr="001B0F90">
        <w:rPr>
          <w:rFonts w:hint="eastAsia"/>
        </w:rPr>
        <w:t>一件事一次办</w:t>
      </w:r>
      <w:r w:rsidRPr="001B0F90">
        <w:rPr>
          <w:rFonts w:hint="eastAsia"/>
          <w:lang w:val="zh-TW"/>
        </w:rPr>
        <w:t>”</w:t>
      </w:r>
      <w:r w:rsidR="002B752A">
        <w:rPr>
          <w:rFonts w:hint="eastAsia"/>
        </w:rPr>
        <w:t>工作</w:t>
      </w:r>
      <w:r>
        <w:rPr>
          <w:rFonts w:hint="eastAsia"/>
        </w:rPr>
        <w:t>。</w:t>
      </w:r>
    </w:p>
    <w:p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C4E4FAEBE4E04C6C8080484209642B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B0F90" w:rsidRPr="001B0F90" w:rsidRDefault="001B0F90" w:rsidP="001B0F90">
      <w:pPr>
        <w:pStyle w:val="affffb"/>
        <w:ind w:firstLine="420"/>
        <w:rPr>
          <w:lang w:val="zh-TW"/>
        </w:rPr>
      </w:pPr>
      <w:r w:rsidRPr="001B0F90">
        <w:rPr>
          <w:rFonts w:hint="eastAsia"/>
          <w:lang w:val="zh-TW"/>
        </w:rPr>
        <w:t xml:space="preserve">GB/T 32168 </w:t>
      </w:r>
      <w:r>
        <w:rPr>
          <w:rFonts w:eastAsia="PMingLiU"/>
          <w:lang w:val="zh-TW" w:eastAsia="zh-TW"/>
        </w:rPr>
        <w:t xml:space="preserve"> </w:t>
      </w:r>
      <w:r w:rsidRPr="001B0F90">
        <w:rPr>
          <w:rFonts w:hint="eastAsia"/>
          <w:lang w:val="zh-TW"/>
        </w:rPr>
        <w:t>政务服务中心网上服务规范</w:t>
      </w:r>
    </w:p>
    <w:p w:rsidR="001B0F90" w:rsidRPr="001B0F90" w:rsidRDefault="001B0F90" w:rsidP="001B0F90">
      <w:pPr>
        <w:pStyle w:val="affffb"/>
        <w:ind w:firstLine="420"/>
        <w:rPr>
          <w:lang w:val="zh-TW"/>
        </w:rPr>
      </w:pPr>
      <w:r w:rsidRPr="001B0F90">
        <w:rPr>
          <w:rFonts w:hint="eastAsia"/>
          <w:lang w:val="zh-TW"/>
        </w:rPr>
        <w:t>GB/T 36114</w:t>
      </w:r>
      <w:r w:rsidRPr="001B0F90">
        <w:rPr>
          <w:rFonts w:hint="eastAsia"/>
        </w:rPr>
        <w:t xml:space="preserve"> </w:t>
      </w:r>
      <w:r>
        <w:t xml:space="preserve"> </w:t>
      </w:r>
      <w:r w:rsidRPr="001B0F90">
        <w:rPr>
          <w:rFonts w:hint="eastAsia"/>
          <w:lang w:val="zh-TW"/>
        </w:rPr>
        <w:t>政务服务中心进驻事项服务指南编制规范</w:t>
      </w:r>
    </w:p>
    <w:p w:rsidR="001B0F90" w:rsidRPr="001B0F90" w:rsidRDefault="001B0F90" w:rsidP="001B0F90">
      <w:pPr>
        <w:pStyle w:val="affffb"/>
        <w:ind w:firstLine="420"/>
        <w:rPr>
          <w:lang w:val="zh-TW"/>
        </w:rPr>
      </w:pPr>
      <w:r w:rsidRPr="001B0F90">
        <w:rPr>
          <w:rFonts w:hint="eastAsia"/>
          <w:lang w:val="zh-TW"/>
        </w:rPr>
        <w:t>GB/T</w:t>
      </w:r>
      <w:r w:rsidRPr="001B0F90">
        <w:rPr>
          <w:rFonts w:hint="eastAsia"/>
        </w:rPr>
        <w:t xml:space="preserve"> </w:t>
      </w:r>
      <w:r w:rsidRPr="001B0F90">
        <w:rPr>
          <w:rFonts w:hint="eastAsia"/>
          <w:lang w:val="zh-TW"/>
        </w:rPr>
        <w:t>32169.1</w:t>
      </w:r>
      <w:r w:rsidRPr="001B0F90">
        <w:rPr>
          <w:rFonts w:hint="eastAsia"/>
        </w:rPr>
        <w:t xml:space="preserve"> </w:t>
      </w:r>
      <w:r>
        <w:t xml:space="preserve"> </w:t>
      </w:r>
      <w:r w:rsidRPr="001B0F90">
        <w:rPr>
          <w:rFonts w:hint="eastAsia"/>
          <w:lang w:val="zh-TW"/>
        </w:rPr>
        <w:t>政务服务中心运行规范</w:t>
      </w:r>
      <w:r w:rsidR="000476E8">
        <w:rPr>
          <w:rFonts w:hint="eastAsia"/>
          <w:lang w:val="zh-TW"/>
        </w:rPr>
        <w:t xml:space="preserve">  </w:t>
      </w:r>
      <w:r w:rsidRPr="001B0F90">
        <w:rPr>
          <w:rFonts w:hint="eastAsia"/>
          <w:lang w:val="zh-TW"/>
        </w:rPr>
        <w:t>第1部分：基本要求</w:t>
      </w:r>
    </w:p>
    <w:p w:rsidR="001B0F90" w:rsidRPr="001B0F90" w:rsidRDefault="00897DEB" w:rsidP="001B0F90">
      <w:pPr>
        <w:pStyle w:val="affffb"/>
        <w:ind w:firstLine="420"/>
      </w:pPr>
      <w:hyperlink r:id="rId16" w:tgtFrame="https://std.samr.gov.cn/gb/_blank" w:history="1">
        <w:r w:rsidR="001B0F90" w:rsidRPr="001B0F90">
          <w:rPr>
            <w:rStyle w:val="affffffe"/>
            <w:rFonts w:hint="eastAsia"/>
          </w:rPr>
          <w:t>GB/T 32169.3</w:t>
        </w:r>
      </w:hyperlink>
      <w:r w:rsidR="001B0F90" w:rsidRPr="001B0F90">
        <w:rPr>
          <w:rFonts w:hint="eastAsia"/>
        </w:rPr>
        <w:t xml:space="preserve"> </w:t>
      </w:r>
      <w:r w:rsidR="001B0F90">
        <w:t xml:space="preserve"> </w:t>
      </w:r>
      <w:r w:rsidR="001B0F90" w:rsidRPr="001B0F90">
        <w:t>政务服务中心运行规范</w:t>
      </w:r>
      <w:r w:rsidR="000476E8">
        <w:rPr>
          <w:rFonts w:hint="eastAsia"/>
        </w:rPr>
        <w:t xml:space="preserve">  </w:t>
      </w:r>
      <w:r w:rsidR="001B0F90" w:rsidRPr="001B0F90">
        <w:t>第3部分：窗口服务提供要求</w:t>
      </w:r>
    </w:p>
    <w:p w:rsidR="00AA6EC9" w:rsidRPr="008A57E6" w:rsidRDefault="001B0F90" w:rsidP="001B0F90">
      <w:pPr>
        <w:pStyle w:val="affffb"/>
        <w:ind w:firstLine="420"/>
      </w:pPr>
      <w:r w:rsidRPr="001B0F90">
        <w:rPr>
          <w:rFonts w:hint="eastAsia"/>
        </w:rPr>
        <w:t>GB/T 39735</w:t>
      </w:r>
      <w:r>
        <w:t xml:space="preserve"> </w:t>
      </w:r>
      <w:r w:rsidRPr="001B0F90">
        <w:rPr>
          <w:rFonts w:hint="eastAsia"/>
        </w:rPr>
        <w:t xml:space="preserve"> 政务服务评价工作指南</w:t>
      </w:r>
    </w:p>
    <w:p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27D6447B9DF949CF907A548E3C04A2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A3A50" w:rsidP="00BA263B">
          <w:pPr>
            <w:pStyle w:val="affffb"/>
            <w:ind w:firstLine="420"/>
          </w:pPr>
          <w:r>
            <w:t>下列术语和定义适用于本文件。</w:t>
          </w:r>
        </w:p>
      </w:sdtContent>
    </w:sdt>
    <w:p w:rsidR="004B3E93" w:rsidRDefault="00FA3A50" w:rsidP="00FA3A50">
      <w:pPr>
        <w:pStyle w:val="afffffffffff5"/>
        <w:ind w:left="420" w:hangingChars="200" w:hanging="420"/>
        <w:rPr>
          <w:rFonts w:ascii="黑体" w:eastAsia="黑体" w:hAnsi="黑体"/>
        </w:rPr>
      </w:pPr>
      <w:r w:rsidRPr="00FA3A50">
        <w:rPr>
          <w:rFonts w:ascii="黑体" w:eastAsia="黑体" w:hAnsi="黑体"/>
        </w:rPr>
        <w:br/>
      </w:r>
      <w:r>
        <w:rPr>
          <w:rFonts w:ascii="黑体" w:eastAsia="黑体" w:hAnsi="黑体" w:hint="eastAsia"/>
        </w:rPr>
        <w:t>一件事</w:t>
      </w:r>
    </w:p>
    <w:p w:rsidR="00FA3A50" w:rsidRPr="00FA3A50" w:rsidRDefault="00FA3A50" w:rsidP="00FA3A50">
      <w:pPr>
        <w:pStyle w:val="affffb"/>
        <w:ind w:firstLine="420"/>
      </w:pPr>
      <w:r w:rsidRPr="00FA3A50">
        <w:rPr>
          <w:rFonts w:hint="eastAsia"/>
        </w:rPr>
        <w:t>服务对象需办理的一个事项，既可以是单独的一个政务服务事项，也可以是需到多个部门办理或多件相关的政务服务事项，经过梳理整合、流程再造，变成服务对象或窗口统一办理的“一个事项”</w:t>
      </w:r>
      <w:r>
        <w:rPr>
          <w:rFonts w:hint="eastAsia"/>
        </w:rPr>
        <w:t>。</w:t>
      </w:r>
    </w:p>
    <w:p w:rsidR="00EB6EA1" w:rsidRDefault="00FA3A50" w:rsidP="00EB6EA1">
      <w:pPr>
        <w:pStyle w:val="afffffffffff5"/>
        <w:ind w:left="420" w:hangingChars="200" w:hanging="420"/>
        <w:rPr>
          <w:rFonts w:ascii="黑体" w:eastAsia="黑体" w:hAnsi="黑体"/>
        </w:rPr>
      </w:pPr>
      <w:r w:rsidRPr="00FA3A50">
        <w:rPr>
          <w:rFonts w:ascii="黑体" w:eastAsia="黑体" w:hAnsi="黑体"/>
        </w:rPr>
        <w:br/>
      </w:r>
      <w:r w:rsidR="00EB6EA1" w:rsidRPr="00EB6EA1">
        <w:rPr>
          <w:rFonts w:ascii="黑体" w:eastAsia="黑体" w:hAnsi="黑体" w:hint="eastAsia"/>
        </w:rPr>
        <w:t>一件事一次办</w:t>
      </w:r>
    </w:p>
    <w:p w:rsidR="00EB6EA1" w:rsidRDefault="00EB6EA1" w:rsidP="00EB6EA1">
      <w:pPr>
        <w:pStyle w:val="affffb"/>
        <w:ind w:firstLine="420"/>
      </w:pPr>
      <w:r w:rsidRPr="00EB6EA1">
        <w:t>将服务对象办理</w:t>
      </w:r>
      <w:r w:rsidRPr="00EB6EA1">
        <w:t>“</w:t>
      </w:r>
      <w:r w:rsidRPr="00EB6EA1">
        <w:t>一件事</w:t>
      </w:r>
      <w:r w:rsidRPr="00EB6EA1">
        <w:t>”</w:t>
      </w:r>
      <w:r w:rsidRPr="00EB6EA1">
        <w:t>的过程，通过整合政务资源，优化办理流程、线上线下融合等方式，实现申请、受理、审批、办结、送达的全过程一次完成</w:t>
      </w:r>
      <w:r>
        <w:rPr>
          <w:rFonts w:hint="eastAsia"/>
        </w:rPr>
        <w:t>。</w:t>
      </w:r>
    </w:p>
    <w:p w:rsidR="00EB6EA1" w:rsidRDefault="00EB6EA1" w:rsidP="00EB6EA1">
      <w:pPr>
        <w:pStyle w:val="afffffffffff5"/>
        <w:ind w:left="420" w:hangingChars="200" w:hanging="420"/>
        <w:rPr>
          <w:rFonts w:ascii="黑体" w:eastAsia="黑体" w:hAnsi="黑体"/>
        </w:rPr>
      </w:pPr>
      <w:r w:rsidRPr="00EB6EA1">
        <w:rPr>
          <w:rFonts w:ascii="黑体" w:eastAsia="黑体" w:hAnsi="黑体"/>
        </w:rPr>
        <w:br/>
      </w:r>
      <w:r>
        <w:rPr>
          <w:rFonts w:ascii="黑体" w:eastAsia="黑体" w:hAnsi="黑体" w:hint="eastAsia"/>
        </w:rPr>
        <w:t>服务对象</w:t>
      </w:r>
    </w:p>
    <w:p w:rsidR="00EB6EA1" w:rsidRDefault="00EB6EA1" w:rsidP="00EB6EA1">
      <w:pPr>
        <w:pStyle w:val="affffb"/>
        <w:ind w:firstLine="420"/>
      </w:pPr>
      <w:r w:rsidRPr="00EB6EA1">
        <w:t>申请办理</w:t>
      </w:r>
      <w:r w:rsidRPr="00EB6EA1">
        <w:t>“</w:t>
      </w:r>
      <w:r w:rsidRPr="00EB6EA1">
        <w:t>一件事</w:t>
      </w:r>
      <w:r w:rsidRPr="00EB6EA1">
        <w:t>”</w:t>
      </w:r>
      <w:r w:rsidRPr="00EB6EA1">
        <w:t>的自然人、法人、非法人组织等。</w:t>
      </w:r>
    </w:p>
    <w:p w:rsidR="00EB6EA1" w:rsidRDefault="00EB6EA1" w:rsidP="00EB6EA1">
      <w:pPr>
        <w:pStyle w:val="afffffffffff5"/>
        <w:ind w:left="420" w:hangingChars="200" w:hanging="420"/>
        <w:rPr>
          <w:rFonts w:ascii="黑体" w:eastAsia="黑体" w:hAnsi="黑体"/>
        </w:rPr>
      </w:pPr>
      <w:r w:rsidRPr="00EB6EA1">
        <w:rPr>
          <w:rFonts w:ascii="黑体" w:eastAsia="黑体" w:hAnsi="黑体"/>
        </w:rPr>
        <w:br/>
      </w:r>
      <w:r>
        <w:rPr>
          <w:rFonts w:ascii="黑体" w:eastAsia="黑体" w:hAnsi="黑体" w:hint="eastAsia"/>
        </w:rPr>
        <w:t>一次告知</w:t>
      </w:r>
    </w:p>
    <w:p w:rsidR="00EB6EA1" w:rsidRDefault="00EB6EA1" w:rsidP="00EB6EA1">
      <w:pPr>
        <w:pStyle w:val="affffb"/>
        <w:ind w:firstLine="420"/>
      </w:pPr>
      <w:r w:rsidRPr="00EB6EA1">
        <w:t>把</w:t>
      </w:r>
      <w:r w:rsidRPr="00EB6EA1">
        <w:t>“</w:t>
      </w:r>
      <w:r w:rsidRPr="00EB6EA1">
        <w:t>一件事</w:t>
      </w:r>
      <w:r w:rsidRPr="00EB6EA1">
        <w:t>”</w:t>
      </w:r>
      <w:r w:rsidRPr="00EB6EA1">
        <w:t>的事项依据、受理条件、办理流程、办理时限、办理方式、所需材料以及服务对象提出的</w:t>
      </w:r>
      <w:r w:rsidRPr="00EB6EA1">
        <w:t>“</w:t>
      </w:r>
      <w:r w:rsidRPr="00EB6EA1">
        <w:t>一件事</w:t>
      </w:r>
      <w:r w:rsidRPr="00EB6EA1">
        <w:t>”</w:t>
      </w:r>
      <w:r w:rsidRPr="00EB6EA1">
        <w:t>相关咨询事宜等，通过线上或线下等方式一次性告知服务对象。</w:t>
      </w:r>
    </w:p>
    <w:p w:rsidR="00EB6EA1" w:rsidRDefault="00EB6EA1" w:rsidP="00EB6EA1">
      <w:pPr>
        <w:pStyle w:val="afffffffffff5"/>
        <w:ind w:left="420" w:hangingChars="200" w:hanging="420"/>
        <w:rPr>
          <w:rFonts w:ascii="黑体" w:eastAsia="黑体" w:hAnsi="黑体"/>
        </w:rPr>
      </w:pPr>
      <w:r w:rsidRPr="00EB6EA1">
        <w:rPr>
          <w:rFonts w:ascii="黑体" w:eastAsia="黑体" w:hAnsi="黑体"/>
        </w:rPr>
        <w:br/>
      </w:r>
      <w:r w:rsidRPr="00EB6EA1">
        <w:rPr>
          <w:rFonts w:ascii="黑体" w:eastAsia="黑体" w:hAnsi="黑体" w:hint="eastAsia"/>
        </w:rPr>
        <w:t>一次表单</w:t>
      </w:r>
    </w:p>
    <w:p w:rsidR="00EB6EA1" w:rsidRDefault="00EB6EA1" w:rsidP="00EB6EA1">
      <w:pPr>
        <w:pStyle w:val="affffb"/>
        <w:ind w:firstLine="420"/>
      </w:pPr>
      <w:r w:rsidRPr="00EB6EA1">
        <w:t>将服务对象办理"一件事"需要填报的申请表、申请书、申请报告、审批表等申请类材料精简、优化成可一次填报的表单。</w:t>
      </w:r>
    </w:p>
    <w:p w:rsidR="00EB6EA1" w:rsidRDefault="00EB6EA1" w:rsidP="00EB6EA1">
      <w:pPr>
        <w:pStyle w:val="afffffffffff5"/>
        <w:ind w:left="420" w:hangingChars="200" w:hanging="420"/>
        <w:rPr>
          <w:rFonts w:ascii="黑体" w:eastAsia="黑体" w:hAnsi="黑体"/>
        </w:rPr>
      </w:pPr>
      <w:r w:rsidRPr="00EB6EA1">
        <w:rPr>
          <w:rFonts w:ascii="黑体" w:eastAsia="黑体" w:hAnsi="黑体"/>
        </w:rPr>
        <w:lastRenderedPageBreak/>
        <w:br/>
      </w:r>
      <w:r>
        <w:rPr>
          <w:rFonts w:ascii="黑体" w:eastAsia="黑体" w:hAnsi="黑体" w:hint="eastAsia"/>
        </w:rPr>
        <w:t>一次联办</w:t>
      </w:r>
    </w:p>
    <w:p w:rsidR="00EB6EA1" w:rsidRDefault="00EB6EA1" w:rsidP="00EB6EA1">
      <w:pPr>
        <w:pStyle w:val="affffb"/>
        <w:ind w:firstLine="420"/>
      </w:pPr>
      <w:r w:rsidRPr="00EB6EA1">
        <w:rPr>
          <w:rFonts w:hint="eastAsia"/>
        </w:rPr>
        <w:t>服务对象申请办理的“一件事”,由窗口统一受理，经相关部门依法联合审批、一次办结的过程。</w:t>
      </w:r>
    </w:p>
    <w:p w:rsidR="00EB6EA1" w:rsidRDefault="00EB6EA1" w:rsidP="00EB6EA1">
      <w:pPr>
        <w:pStyle w:val="afffffffffff5"/>
        <w:ind w:left="420" w:hangingChars="200" w:hanging="420"/>
        <w:rPr>
          <w:rFonts w:ascii="黑体" w:eastAsia="黑体" w:hAnsi="黑体"/>
        </w:rPr>
      </w:pPr>
      <w:r w:rsidRPr="00EB6EA1">
        <w:rPr>
          <w:rFonts w:ascii="黑体" w:eastAsia="黑体" w:hAnsi="黑体"/>
        </w:rPr>
        <w:br/>
      </w:r>
      <w:r>
        <w:rPr>
          <w:rFonts w:ascii="黑体" w:eastAsia="黑体" w:hAnsi="黑体" w:hint="eastAsia"/>
        </w:rPr>
        <w:t>一次送达</w:t>
      </w:r>
    </w:p>
    <w:p w:rsidR="00EB6EA1" w:rsidRDefault="00EB6EA1" w:rsidP="00EB6EA1">
      <w:pPr>
        <w:pStyle w:val="affffb"/>
        <w:ind w:firstLine="420"/>
      </w:pPr>
      <w:r w:rsidRPr="00EB6EA1">
        <w:rPr>
          <w:rFonts w:hint="eastAsia"/>
        </w:rPr>
        <w:t>将“一件事一次办”事项所有办理结果统一归集，按照约定的方式一次性交给申报主体的过程。</w:t>
      </w:r>
    </w:p>
    <w:p w:rsidR="00EB6EA1" w:rsidRDefault="00EB6EA1" w:rsidP="00EB6EA1">
      <w:pPr>
        <w:pStyle w:val="afffffffffff5"/>
        <w:ind w:left="420" w:hangingChars="200" w:hanging="420"/>
        <w:rPr>
          <w:rFonts w:ascii="黑体" w:eastAsia="黑体" w:hAnsi="黑体"/>
        </w:rPr>
      </w:pPr>
      <w:r w:rsidRPr="00EB6EA1">
        <w:rPr>
          <w:rFonts w:ascii="黑体" w:eastAsia="黑体" w:hAnsi="黑体"/>
        </w:rPr>
        <w:br/>
      </w:r>
      <w:r>
        <w:rPr>
          <w:rFonts w:ascii="黑体" w:eastAsia="黑体" w:hAnsi="黑体" w:hint="eastAsia"/>
        </w:rPr>
        <w:t>业务主管部门</w:t>
      </w:r>
    </w:p>
    <w:p w:rsidR="001B0F90" w:rsidRDefault="00EB6EA1" w:rsidP="00EB6EA1">
      <w:pPr>
        <w:pStyle w:val="affffb"/>
        <w:ind w:firstLine="420"/>
      </w:pPr>
      <w:r w:rsidRPr="001B0F90">
        <w:t>“</w:t>
      </w:r>
      <w:r w:rsidRPr="001B0F90">
        <w:t>一件事</w:t>
      </w:r>
      <w:r w:rsidRPr="001B0F90">
        <w:t>”</w:t>
      </w:r>
      <w:r w:rsidRPr="001B0F90">
        <w:t>涉及事项的行政权力和公共服务部门。</w:t>
      </w:r>
    </w:p>
    <w:p w:rsidR="00EB6EA1" w:rsidRDefault="00EB6EA1" w:rsidP="00EB6EA1">
      <w:pPr>
        <w:pStyle w:val="afffffffffff5"/>
        <w:ind w:left="420" w:hangingChars="200" w:hanging="420"/>
        <w:rPr>
          <w:rFonts w:ascii="黑体" w:eastAsia="黑体" w:hAnsi="黑体"/>
          <w:noProof/>
        </w:rPr>
      </w:pPr>
      <w:r w:rsidRPr="00EB6EA1">
        <w:rPr>
          <w:rFonts w:ascii="黑体" w:eastAsia="黑体" w:hAnsi="黑体"/>
        </w:rPr>
        <w:br/>
      </w:r>
      <w:r w:rsidR="00DC193B">
        <w:rPr>
          <w:rFonts w:ascii="黑体" w:eastAsia="黑体" w:hAnsi="黑体" w:hint="eastAsia"/>
          <w:noProof/>
        </w:rPr>
        <w:t>窗口</w:t>
      </w:r>
    </w:p>
    <w:p w:rsidR="001B0F90" w:rsidRPr="001B0F90" w:rsidRDefault="00DC193B" w:rsidP="00DC193B">
      <w:pPr>
        <w:pStyle w:val="affffb"/>
        <w:ind w:firstLine="420"/>
      </w:pPr>
      <w:r w:rsidRPr="00DC193B">
        <w:t>提供</w:t>
      </w:r>
      <w:r w:rsidRPr="00DC193B">
        <w:t>“</w:t>
      </w:r>
      <w:r w:rsidRPr="00DC193B">
        <w:t>一件事一次办</w:t>
      </w:r>
      <w:r w:rsidRPr="00DC193B">
        <w:t>”</w:t>
      </w:r>
      <w:r w:rsidRPr="00DC193B">
        <w:t>导办、咨询、收件与受理、帮(代)办、资料流转、送达等相关服务的窗口。</w:t>
      </w:r>
    </w:p>
    <w:p w:rsidR="001B0F90" w:rsidRPr="001B0F90" w:rsidRDefault="001B0F90" w:rsidP="00DC193B">
      <w:pPr>
        <w:pStyle w:val="affc"/>
        <w:spacing w:before="312" w:after="312"/>
        <w:rPr>
          <w:noProof/>
        </w:rPr>
      </w:pPr>
      <w:r w:rsidRPr="001B0F90">
        <w:rPr>
          <w:rFonts w:hint="eastAsia"/>
          <w:noProof/>
        </w:rPr>
        <w:t>总体要求</w:t>
      </w:r>
    </w:p>
    <w:p w:rsidR="001B0F90" w:rsidRPr="001B0F90" w:rsidRDefault="001B0F90" w:rsidP="00DC193B">
      <w:pPr>
        <w:pStyle w:val="affd"/>
        <w:spacing w:before="156" w:after="156"/>
        <w:rPr>
          <w:noProof/>
        </w:rPr>
      </w:pPr>
      <w:r w:rsidRPr="001B0F90">
        <w:rPr>
          <w:rFonts w:hint="eastAsia"/>
          <w:noProof/>
        </w:rPr>
        <w:t>基本要求</w:t>
      </w:r>
    </w:p>
    <w:p w:rsidR="001B0F90" w:rsidRPr="001B0F90" w:rsidRDefault="001B0F90" w:rsidP="00DC193B">
      <w:pPr>
        <w:pStyle w:val="afffffffff1"/>
        <w:rPr>
          <w:noProof/>
        </w:rPr>
      </w:pPr>
      <w:r w:rsidRPr="001B0F90">
        <w:rPr>
          <w:rFonts w:hint="eastAsia"/>
          <w:noProof/>
        </w:rPr>
        <w:t>应落实“马上办、网上办、就近办、一次办”和“一网、一门、一次”政务服务要求，深化“最多跑一次”、“一网通办”政务服务改革要求。</w:t>
      </w:r>
    </w:p>
    <w:p w:rsidR="001B0F90" w:rsidRPr="001B0F90" w:rsidRDefault="001B0F90" w:rsidP="00DC193B">
      <w:pPr>
        <w:pStyle w:val="afffffffff1"/>
        <w:rPr>
          <w:noProof/>
        </w:rPr>
      </w:pPr>
      <w:r w:rsidRPr="001B0F90">
        <w:rPr>
          <w:rFonts w:hint="eastAsia"/>
          <w:noProof/>
        </w:rPr>
        <w:t>应围绕“一件事一次办”,进一步建立健全标准、平台、组织体系，建立系统联动、协同共享机制，再造办事流程，实现事项全流程标准化办理、运行全过程标准化监管，推动政府公信力持续增强、营商环境持续优化、人民群众获得感及满意度持续提高。</w:t>
      </w:r>
    </w:p>
    <w:p w:rsidR="001B0F90" w:rsidRPr="001B0F90" w:rsidRDefault="001B0F90" w:rsidP="00DC193B">
      <w:pPr>
        <w:pStyle w:val="afffffffff1"/>
        <w:rPr>
          <w:noProof/>
        </w:rPr>
      </w:pPr>
      <w:r w:rsidRPr="001B0F90">
        <w:rPr>
          <w:rFonts w:hint="eastAsia"/>
          <w:noProof/>
        </w:rPr>
        <w:t>应通过“一次告知、一次表单、一次受理、一次联办、一次送达”,实现“一件事一次办”。</w:t>
      </w:r>
    </w:p>
    <w:p w:rsidR="001B0F90" w:rsidRPr="001B0F90" w:rsidRDefault="001B0F90" w:rsidP="00DC193B">
      <w:pPr>
        <w:pStyle w:val="afffffffff1"/>
        <w:rPr>
          <w:noProof/>
        </w:rPr>
      </w:pPr>
      <w:r w:rsidRPr="001B0F90">
        <w:rPr>
          <w:rFonts w:hint="eastAsia"/>
          <w:noProof/>
        </w:rPr>
        <w:t>各级政务管理服务部门应建立一窗受理、统筹协同、整体联动、线上线下融合的新型政务管理服务体系、工作机制及配套制度，保障“一件事一次办”相关工作的有效运行。</w:t>
      </w:r>
    </w:p>
    <w:p w:rsidR="001B0F90" w:rsidRPr="001B0F90" w:rsidRDefault="001B0F90" w:rsidP="00DC193B">
      <w:pPr>
        <w:pStyle w:val="afffffffff1"/>
        <w:rPr>
          <w:noProof/>
        </w:rPr>
      </w:pPr>
      <w:r w:rsidRPr="001B0F90">
        <w:rPr>
          <w:rFonts w:hint="eastAsia"/>
          <w:noProof/>
        </w:rPr>
        <w:t>应配备符合“一件事一次办”业务运行要求的相关设施设备及人员(含导询员、窗口工作人员、资料流转员等),合理设置和管理“一件事一次办”窗口。</w:t>
      </w:r>
    </w:p>
    <w:p w:rsidR="001B0F90" w:rsidRPr="001B0F90" w:rsidRDefault="001B0F90" w:rsidP="00DC193B">
      <w:pPr>
        <w:pStyle w:val="afffffffff1"/>
        <w:rPr>
          <w:noProof/>
        </w:rPr>
      </w:pPr>
      <w:r w:rsidRPr="001B0F90">
        <w:rPr>
          <w:rFonts w:hint="eastAsia"/>
          <w:noProof/>
        </w:rPr>
        <w:t>各牵头部门和联办部门要锚定工作目标，加强沟通协调、密切协作配合，压实主体责任，做好“一件事”联办事项动态更新，组织配合部门在流程限定时间内，完成事项审批，办理结果通过综合受理窗口统一送达。</w:t>
      </w:r>
    </w:p>
    <w:p w:rsidR="001B0F90" w:rsidRPr="001B0F90" w:rsidRDefault="001B0F90" w:rsidP="00DC193B">
      <w:pPr>
        <w:pStyle w:val="affd"/>
        <w:spacing w:before="156" w:after="156"/>
        <w:rPr>
          <w:noProof/>
        </w:rPr>
      </w:pPr>
      <w:r w:rsidRPr="001B0F90">
        <w:rPr>
          <w:rFonts w:hint="eastAsia"/>
          <w:noProof/>
        </w:rPr>
        <w:t>平台要求</w:t>
      </w:r>
    </w:p>
    <w:p w:rsidR="001B0F90" w:rsidRPr="001B0F90" w:rsidRDefault="001B0F90" w:rsidP="00DC193B">
      <w:pPr>
        <w:pStyle w:val="affe"/>
        <w:spacing w:before="156" w:after="156"/>
        <w:rPr>
          <w:noProof/>
        </w:rPr>
      </w:pPr>
      <w:r w:rsidRPr="001B0F90">
        <w:rPr>
          <w:rFonts w:hint="eastAsia"/>
          <w:noProof/>
        </w:rPr>
        <w:t>实体政务大厅</w:t>
      </w:r>
    </w:p>
    <w:p w:rsidR="001B0F90" w:rsidRPr="001B0F90" w:rsidRDefault="001B0F90" w:rsidP="00DC193B">
      <w:pPr>
        <w:pStyle w:val="afffffffff0"/>
        <w:rPr>
          <w:noProof/>
        </w:rPr>
      </w:pPr>
      <w:r w:rsidRPr="001B0F90">
        <w:rPr>
          <w:rFonts w:hint="eastAsia"/>
          <w:noProof/>
        </w:rPr>
        <w:t>应合理设置相关功能区，包含但不限于：窗口服务区、审批区、资料流转区、自助办理区。合理配备自助办理和便民服务相关设施设备。</w:t>
      </w:r>
    </w:p>
    <w:p w:rsidR="001B0F90" w:rsidRPr="001B0F90" w:rsidRDefault="001B0F90" w:rsidP="00DC193B">
      <w:pPr>
        <w:pStyle w:val="afffffffff0"/>
        <w:rPr>
          <w:noProof/>
        </w:rPr>
      </w:pPr>
      <w:r w:rsidRPr="001B0F90">
        <w:rPr>
          <w:rFonts w:hint="eastAsia"/>
          <w:noProof/>
        </w:rPr>
        <w:t>应按照“前台一次受理、后台联合审批、窗口统一出件”的工作模式，设置“一件事一次办”窗口。</w:t>
      </w:r>
    </w:p>
    <w:p w:rsidR="001B0F90" w:rsidRPr="001B0F90" w:rsidRDefault="001B0F90" w:rsidP="00DC193B">
      <w:pPr>
        <w:pStyle w:val="afffffffff0"/>
        <w:rPr>
          <w:noProof/>
        </w:rPr>
      </w:pPr>
      <w:r w:rsidRPr="001B0F90">
        <w:rPr>
          <w:rFonts w:hint="eastAsia"/>
          <w:noProof/>
        </w:rPr>
        <w:t>应设置规范统一、导向清晰的标识标牌。</w:t>
      </w:r>
    </w:p>
    <w:p w:rsidR="001B0F90" w:rsidRPr="001B0F90" w:rsidRDefault="001B0F90" w:rsidP="00DC193B">
      <w:pPr>
        <w:pStyle w:val="afffffffff0"/>
        <w:rPr>
          <w:noProof/>
        </w:rPr>
      </w:pPr>
      <w:r w:rsidRPr="001B0F90">
        <w:rPr>
          <w:rFonts w:hint="eastAsia"/>
          <w:noProof/>
        </w:rPr>
        <w:t>应加强与线上平台的集成融合，实行线上线下同一标准、同一流程、同质服务。</w:t>
      </w:r>
    </w:p>
    <w:p w:rsidR="001B0F90" w:rsidRPr="001B0F90" w:rsidRDefault="001B0F90" w:rsidP="00DC193B">
      <w:pPr>
        <w:pStyle w:val="affe"/>
        <w:spacing w:before="156" w:after="156"/>
        <w:rPr>
          <w:noProof/>
        </w:rPr>
      </w:pPr>
      <w:r w:rsidRPr="001B0F90">
        <w:rPr>
          <w:rFonts w:hint="eastAsia"/>
          <w:noProof/>
        </w:rPr>
        <w:t>线上平台</w:t>
      </w:r>
    </w:p>
    <w:p w:rsidR="001B0F90" w:rsidRPr="001B0F90" w:rsidRDefault="001B0F90" w:rsidP="00DC193B">
      <w:pPr>
        <w:pStyle w:val="afffffffff0"/>
        <w:rPr>
          <w:noProof/>
        </w:rPr>
      </w:pPr>
      <w:r w:rsidRPr="001B0F90">
        <w:rPr>
          <w:rFonts w:hint="eastAsia"/>
          <w:noProof/>
        </w:rPr>
        <w:t>“一件事一次办”线上服务平台应依托全国一体化政务服务平台建立。</w:t>
      </w:r>
    </w:p>
    <w:p w:rsidR="001B0F90" w:rsidRPr="001B0F90" w:rsidRDefault="001B0F90" w:rsidP="00DC193B">
      <w:pPr>
        <w:pStyle w:val="afffffffff0"/>
        <w:rPr>
          <w:noProof/>
        </w:rPr>
      </w:pPr>
      <w:r w:rsidRPr="001B0F90">
        <w:rPr>
          <w:rFonts w:hint="eastAsia"/>
          <w:noProof/>
        </w:rPr>
        <w:t>应具备告知、导办、收件与受理、送达、投诉、评价、搜索功能，</w:t>
      </w:r>
      <w:r w:rsidRPr="00F83B59">
        <w:rPr>
          <w:rFonts w:hint="eastAsia"/>
          <w:noProof/>
          <w:color w:val="000000" w:themeColor="text1"/>
        </w:rPr>
        <w:t>符合</w:t>
      </w:r>
      <w:r w:rsidRPr="001B0F90">
        <w:rPr>
          <w:rFonts w:hint="eastAsia"/>
          <w:noProof/>
        </w:rPr>
        <w:t>GB/T 32168的要求。</w:t>
      </w:r>
    </w:p>
    <w:p w:rsidR="001B0F90" w:rsidRPr="001B0F90" w:rsidRDefault="001B0F90" w:rsidP="00DC193B">
      <w:pPr>
        <w:pStyle w:val="afffffffff0"/>
        <w:rPr>
          <w:noProof/>
        </w:rPr>
      </w:pPr>
      <w:r w:rsidRPr="001B0F90">
        <w:rPr>
          <w:rFonts w:hint="eastAsia"/>
          <w:noProof/>
        </w:rPr>
        <w:lastRenderedPageBreak/>
        <w:t>应建立线上统一身份认证系统、电子印章系统、统一支付系统和安全保障体系、运维管理体系。</w:t>
      </w:r>
    </w:p>
    <w:p w:rsidR="001B0F90" w:rsidRPr="001B0F90" w:rsidRDefault="001B0F90" w:rsidP="00DC193B">
      <w:pPr>
        <w:pStyle w:val="afffffffff0"/>
        <w:rPr>
          <w:noProof/>
        </w:rPr>
      </w:pPr>
      <w:r w:rsidRPr="001B0F90">
        <w:rPr>
          <w:rFonts w:hint="eastAsia"/>
          <w:noProof/>
        </w:rPr>
        <w:t>应实现数据共享交换，并制定数据接口、数据采集、数据质量、目录分类、交换服务、平台运行等技术规范及共享数据权责机制。</w:t>
      </w:r>
    </w:p>
    <w:p w:rsidR="001B0F90" w:rsidRPr="001B0F90" w:rsidRDefault="001B0F90" w:rsidP="00DC193B">
      <w:pPr>
        <w:pStyle w:val="affc"/>
        <w:spacing w:before="312" w:after="312"/>
        <w:rPr>
          <w:noProof/>
        </w:rPr>
      </w:pPr>
      <w:r w:rsidRPr="001B0F90">
        <w:rPr>
          <w:rFonts w:hint="eastAsia"/>
          <w:noProof/>
        </w:rPr>
        <w:t>事项梳理</w:t>
      </w:r>
    </w:p>
    <w:p w:rsidR="001B0F90" w:rsidRPr="001B0F90" w:rsidRDefault="001B0F90" w:rsidP="00DC193B">
      <w:pPr>
        <w:pStyle w:val="affffffffe"/>
        <w:rPr>
          <w:noProof/>
        </w:rPr>
      </w:pPr>
      <w:r w:rsidRPr="001B0F90">
        <w:rPr>
          <w:rFonts w:hint="eastAsia"/>
          <w:noProof/>
        </w:rPr>
        <w:t>建立事项梳理与动态管理机制，统一事项名称与编码，将“一件事一次办”全流程标准化。</w:t>
      </w:r>
    </w:p>
    <w:p w:rsidR="001B0F90" w:rsidRPr="001B0F90" w:rsidRDefault="001B0F90" w:rsidP="00DC193B">
      <w:pPr>
        <w:pStyle w:val="affffffffe"/>
        <w:rPr>
          <w:noProof/>
        </w:rPr>
      </w:pPr>
      <w:r w:rsidRPr="001B0F90">
        <w:rPr>
          <w:rFonts w:hint="eastAsia"/>
          <w:noProof/>
        </w:rPr>
        <w:t>事项梳理内容包括但不限于：事项目录梳理、事项要素梳理、要素整合优化、流程再造等，符合</w:t>
      </w:r>
      <w:r w:rsidRPr="001B0F90">
        <w:rPr>
          <w:rFonts w:hint="eastAsia"/>
          <w:noProof/>
          <w:lang w:val="zh-TW"/>
        </w:rPr>
        <w:t>GB/T 36114</w:t>
      </w:r>
      <w:r w:rsidR="000476E8">
        <w:rPr>
          <w:rFonts w:hint="eastAsia"/>
          <w:noProof/>
          <w:lang w:val="zh-TW"/>
        </w:rPr>
        <w:t>的</w:t>
      </w:r>
      <w:r w:rsidRPr="00F83B59">
        <w:rPr>
          <w:rFonts w:hint="eastAsia"/>
          <w:noProof/>
          <w:color w:val="000000" w:themeColor="text1"/>
        </w:rPr>
        <w:t>要求</w:t>
      </w:r>
      <w:r w:rsidRPr="001B0F90">
        <w:rPr>
          <w:rFonts w:hint="eastAsia"/>
          <w:noProof/>
        </w:rPr>
        <w:t>。</w:t>
      </w:r>
    </w:p>
    <w:p w:rsidR="001B0F90" w:rsidRPr="001B0F90" w:rsidRDefault="001B0F90" w:rsidP="00DC193B">
      <w:pPr>
        <w:pStyle w:val="affffffffe"/>
        <w:rPr>
          <w:noProof/>
        </w:rPr>
      </w:pPr>
      <w:r w:rsidRPr="001B0F90">
        <w:rPr>
          <w:rFonts w:hint="eastAsia"/>
          <w:noProof/>
        </w:rPr>
        <w:t>根据事项梳理结果逐项编制服务指南和审查工作细则。</w:t>
      </w:r>
    </w:p>
    <w:p w:rsidR="001B0F90" w:rsidRPr="001B0F90" w:rsidRDefault="001B0F90" w:rsidP="00DC193B">
      <w:pPr>
        <w:pStyle w:val="affffffffe"/>
        <w:rPr>
          <w:noProof/>
        </w:rPr>
      </w:pPr>
      <w:r w:rsidRPr="001B0F90">
        <w:rPr>
          <w:rFonts w:hint="eastAsia"/>
          <w:noProof/>
        </w:rPr>
        <w:t>事项梳理应符合以下原则：</w:t>
      </w:r>
    </w:p>
    <w:p w:rsidR="001B0F90" w:rsidRPr="001B0F90" w:rsidRDefault="001B0F90" w:rsidP="001B0F90">
      <w:pPr>
        <w:pStyle w:val="affffb"/>
        <w:ind w:firstLine="420"/>
      </w:pPr>
      <w:r w:rsidRPr="001B0F90">
        <w:rPr>
          <w:rFonts w:hint="eastAsia"/>
        </w:rPr>
        <w:t>——按照“成熟一批、公布一批、实施一批”的要求，以行政权力和公共服务事项目录为基础，调整编制“一件事一次办”事项目录清单；</w:t>
      </w:r>
    </w:p>
    <w:p w:rsidR="001B0F90" w:rsidRPr="001B0F90" w:rsidRDefault="001B0F90" w:rsidP="001B0F90">
      <w:pPr>
        <w:pStyle w:val="affffb"/>
        <w:ind w:firstLine="420"/>
      </w:pPr>
      <w:r w:rsidRPr="001B0F90">
        <w:rPr>
          <w:rFonts w:hint="eastAsia"/>
        </w:rPr>
        <w:t>——按照市县（区）统一和“减环节、减材料、减时限、减费用”要求，全力推动业务整合优化和流程再造，全面推行集成服务。</w:t>
      </w:r>
    </w:p>
    <w:p w:rsidR="001B0F90" w:rsidRPr="001B0F90" w:rsidRDefault="001B0F90" w:rsidP="00DC193B">
      <w:pPr>
        <w:pStyle w:val="affffffffe"/>
        <w:rPr>
          <w:noProof/>
        </w:rPr>
      </w:pPr>
      <w:r w:rsidRPr="001B0F90">
        <w:rPr>
          <w:rFonts w:hint="eastAsia"/>
          <w:noProof/>
        </w:rPr>
        <w:t>应根据最新法律法规、政策要求等对政务服务“一件事一次办”事项进行动态调整。</w:t>
      </w:r>
    </w:p>
    <w:p w:rsidR="001B0F90" w:rsidRPr="001B0F90" w:rsidRDefault="001B0F90" w:rsidP="00DC193B">
      <w:pPr>
        <w:pStyle w:val="affffffffe"/>
        <w:rPr>
          <w:noProof/>
        </w:rPr>
      </w:pPr>
      <w:r w:rsidRPr="001B0F90">
        <w:rPr>
          <w:rFonts w:hint="eastAsia"/>
          <w:noProof/>
        </w:rPr>
        <w:t>应结合实际运行经验、申报主体评价、先进地区优秀做法等内容对事项进行优化，更新。</w:t>
      </w:r>
    </w:p>
    <w:p w:rsidR="001B0F90" w:rsidRPr="001B0F90" w:rsidRDefault="001B0F90" w:rsidP="00DC193B">
      <w:pPr>
        <w:pStyle w:val="affffffffe"/>
        <w:rPr>
          <w:noProof/>
        </w:rPr>
      </w:pPr>
      <w:r w:rsidRPr="001B0F90">
        <w:rPr>
          <w:rFonts w:hint="eastAsia"/>
          <w:noProof/>
        </w:rPr>
        <w:t>应及时组织相关单位认领并发布政务服务“一件事一次办”事项。同时开展线上、线下受理及处办工作。</w:t>
      </w:r>
    </w:p>
    <w:p w:rsidR="001B0F90" w:rsidRPr="001B0F90" w:rsidRDefault="001B0F90" w:rsidP="00DC193B">
      <w:pPr>
        <w:pStyle w:val="affffffffe"/>
        <w:rPr>
          <w:noProof/>
        </w:rPr>
      </w:pPr>
      <w:r w:rsidRPr="001B0F90">
        <w:rPr>
          <w:rFonts w:hint="eastAsia"/>
          <w:noProof/>
        </w:rPr>
        <w:t>应明确政务服务“一件事一次办”集成办理中各类情形的处理环节与要求，保障运行效率。</w:t>
      </w:r>
    </w:p>
    <w:p w:rsidR="001B0F90" w:rsidRPr="001B0F90" w:rsidRDefault="001B0F90" w:rsidP="007909F5">
      <w:pPr>
        <w:pStyle w:val="affffffffe"/>
        <w:rPr>
          <w:noProof/>
        </w:rPr>
      </w:pPr>
      <w:r w:rsidRPr="001B0F90">
        <w:rPr>
          <w:rFonts w:hint="eastAsia"/>
          <w:noProof/>
        </w:rPr>
        <w:t>联办事项具体要素发生变化的，应及时予以调整。不适宜继续提供办理的政务服务“一件事一次办”事项，应按程序取消。</w:t>
      </w:r>
    </w:p>
    <w:p w:rsidR="001B0F90" w:rsidRPr="001B0F90" w:rsidRDefault="001B0F90" w:rsidP="007909F5">
      <w:pPr>
        <w:pStyle w:val="affc"/>
        <w:spacing w:before="312" w:after="312"/>
        <w:rPr>
          <w:noProof/>
        </w:rPr>
      </w:pPr>
      <w:r w:rsidRPr="001B0F90">
        <w:rPr>
          <w:rFonts w:hint="eastAsia"/>
          <w:noProof/>
        </w:rPr>
        <w:t>服务要求</w:t>
      </w:r>
    </w:p>
    <w:p w:rsidR="001B0F90" w:rsidRPr="001B0F90" w:rsidRDefault="001B0F90" w:rsidP="007909F5">
      <w:pPr>
        <w:pStyle w:val="affffffffe"/>
        <w:rPr>
          <w:noProof/>
        </w:rPr>
      </w:pPr>
      <w:r w:rsidRPr="001B0F90">
        <w:rPr>
          <w:noProof/>
        </w:rPr>
        <w:t>政务管理服务部门和业务主管部门应配备业务能力强、政治素质高的工作人员，并定期组织开展培训以满足业务运行需要。业务主管部门应按照法定时限或承诺时限办理相关审批事项。</w:t>
      </w:r>
    </w:p>
    <w:p w:rsidR="001B0F90" w:rsidRPr="001B0F90" w:rsidRDefault="001B0F90" w:rsidP="007909F5">
      <w:pPr>
        <w:pStyle w:val="affffffffe"/>
        <w:rPr>
          <w:noProof/>
        </w:rPr>
      </w:pPr>
      <w:r w:rsidRPr="001B0F90">
        <w:rPr>
          <w:noProof/>
        </w:rPr>
        <w:t>政务管理服务部门应建立包括但不限于人员管理、环境管理、设施设备管理、支付管理、公开管理等管理制度，对各项管理过程进行监督考核</w:t>
      </w:r>
      <w:r w:rsidRPr="001B0F90">
        <w:rPr>
          <w:rFonts w:hint="eastAsia"/>
          <w:noProof/>
        </w:rPr>
        <w:t>，</w:t>
      </w:r>
      <w:r w:rsidRPr="00F83B59">
        <w:rPr>
          <w:rFonts w:hint="eastAsia"/>
          <w:noProof/>
          <w:color w:val="000000" w:themeColor="text1"/>
        </w:rPr>
        <w:t>符合</w:t>
      </w:r>
      <w:r w:rsidRPr="00F83B59">
        <w:rPr>
          <w:rFonts w:hint="eastAsia"/>
          <w:noProof/>
          <w:color w:val="000000" w:themeColor="text1"/>
          <w:lang w:val="zh-TW"/>
        </w:rPr>
        <w:t>GB/T</w:t>
      </w:r>
      <w:r w:rsidRPr="00F83B59">
        <w:rPr>
          <w:rFonts w:hint="eastAsia"/>
          <w:noProof/>
          <w:color w:val="000000" w:themeColor="text1"/>
        </w:rPr>
        <w:t xml:space="preserve"> </w:t>
      </w:r>
      <w:r w:rsidRPr="00F83B59">
        <w:rPr>
          <w:rFonts w:hint="eastAsia"/>
          <w:noProof/>
          <w:color w:val="000000" w:themeColor="text1"/>
          <w:lang w:val="zh-TW"/>
        </w:rPr>
        <w:t>32169.1</w:t>
      </w:r>
      <w:r w:rsidRPr="00F83B59">
        <w:rPr>
          <w:rFonts w:hint="eastAsia"/>
          <w:noProof/>
          <w:color w:val="000000" w:themeColor="text1"/>
        </w:rPr>
        <w:t>的要求</w:t>
      </w:r>
      <w:r w:rsidRPr="001B0F90">
        <w:rPr>
          <w:noProof/>
        </w:rPr>
        <w:t>。</w:t>
      </w:r>
    </w:p>
    <w:p w:rsidR="001B0F90" w:rsidRPr="001B0F90" w:rsidRDefault="001B0F90" w:rsidP="007909F5">
      <w:pPr>
        <w:pStyle w:val="affffffffe"/>
        <w:rPr>
          <w:noProof/>
        </w:rPr>
      </w:pPr>
      <w:r w:rsidRPr="001B0F90">
        <w:rPr>
          <w:noProof/>
        </w:rPr>
        <w:t>政务管理服务部门应建立包括但不限于部门联动制、首问责任制、顶岗补位制、责任追究制、限时办结制、一次告知制等工作机制，实现相关部门的联动配合、有效运行</w:t>
      </w:r>
      <w:r w:rsidRPr="001B0F90">
        <w:rPr>
          <w:rFonts w:hint="eastAsia"/>
          <w:noProof/>
        </w:rPr>
        <w:t>，</w:t>
      </w:r>
      <w:r w:rsidRPr="00F83B59">
        <w:rPr>
          <w:rFonts w:hint="eastAsia"/>
          <w:noProof/>
          <w:color w:val="000000" w:themeColor="text1"/>
        </w:rPr>
        <w:t>符合</w:t>
      </w:r>
      <w:hyperlink r:id="rId17" w:tgtFrame="https://std.samr.gov.cn/gb/_blank" w:history="1">
        <w:r w:rsidRPr="00F83B59">
          <w:rPr>
            <w:rStyle w:val="affffffe"/>
            <w:rFonts w:hint="eastAsia"/>
            <w:color w:val="000000" w:themeColor="text1"/>
          </w:rPr>
          <w:t>GB/T 32169.3</w:t>
        </w:r>
      </w:hyperlink>
      <w:r w:rsidRPr="00F83B59">
        <w:rPr>
          <w:rFonts w:hint="eastAsia"/>
          <w:noProof/>
          <w:color w:val="000000" w:themeColor="text1"/>
        </w:rPr>
        <w:t>要求</w:t>
      </w:r>
      <w:r w:rsidRPr="00F83B59">
        <w:rPr>
          <w:noProof/>
          <w:color w:val="000000" w:themeColor="text1"/>
        </w:rPr>
        <w:t>。</w:t>
      </w:r>
    </w:p>
    <w:p w:rsidR="001B0F90" w:rsidRPr="001B0F90" w:rsidRDefault="001B0F90" w:rsidP="007909F5">
      <w:pPr>
        <w:pStyle w:val="affffffffe"/>
        <w:rPr>
          <w:noProof/>
        </w:rPr>
      </w:pPr>
      <w:r w:rsidRPr="001B0F90">
        <w:rPr>
          <w:noProof/>
        </w:rPr>
        <w:t>政务管理服务部门应建立导办、咨询、帮(代)办、告知、收件与受理、审批、送达等全流程相关</w:t>
      </w:r>
      <w:r w:rsidRPr="001B0F90">
        <w:rPr>
          <w:rFonts w:hint="eastAsia"/>
          <w:noProof/>
        </w:rPr>
        <w:t>制度</w:t>
      </w:r>
      <w:r w:rsidRPr="001B0F90">
        <w:rPr>
          <w:noProof/>
        </w:rPr>
        <w:t>，规范</w:t>
      </w:r>
      <w:r w:rsidRPr="001B0F90">
        <w:rPr>
          <w:noProof/>
        </w:rPr>
        <w:t>“</w:t>
      </w:r>
      <w:r w:rsidRPr="001B0F90">
        <w:rPr>
          <w:noProof/>
        </w:rPr>
        <w:t>一件事一次办</w:t>
      </w:r>
      <w:r w:rsidRPr="001B0F90">
        <w:rPr>
          <w:noProof/>
        </w:rPr>
        <w:t>”</w:t>
      </w:r>
      <w:r w:rsidRPr="001B0F90">
        <w:rPr>
          <w:noProof/>
        </w:rPr>
        <w:t>服务流程，提升服务质量。</w:t>
      </w:r>
    </w:p>
    <w:p w:rsidR="001B0F90" w:rsidRPr="001B0F90" w:rsidRDefault="001B0F90" w:rsidP="007909F5">
      <w:pPr>
        <w:pStyle w:val="affc"/>
        <w:spacing w:before="312" w:after="312"/>
        <w:rPr>
          <w:noProof/>
        </w:rPr>
      </w:pPr>
      <w:r w:rsidRPr="001B0F90">
        <w:rPr>
          <w:rFonts w:hint="eastAsia"/>
          <w:noProof/>
        </w:rPr>
        <w:t>评价改进</w:t>
      </w:r>
    </w:p>
    <w:p w:rsidR="001B0F90" w:rsidRPr="001B0F90" w:rsidRDefault="001B0F90" w:rsidP="007909F5">
      <w:pPr>
        <w:pStyle w:val="affffffffe"/>
        <w:rPr>
          <w:noProof/>
        </w:rPr>
      </w:pPr>
      <w:r w:rsidRPr="00F83B59">
        <w:rPr>
          <w:noProof/>
          <w:color w:val="000000" w:themeColor="text1"/>
        </w:rPr>
        <w:t>市</w:t>
      </w:r>
      <w:r w:rsidRPr="00F83B59">
        <w:rPr>
          <w:rFonts w:hint="eastAsia"/>
          <w:noProof/>
          <w:color w:val="000000" w:themeColor="text1"/>
        </w:rPr>
        <w:t>本</w:t>
      </w:r>
      <w:r w:rsidRPr="00F83B59">
        <w:rPr>
          <w:noProof/>
          <w:color w:val="000000" w:themeColor="text1"/>
        </w:rPr>
        <w:t>级</w:t>
      </w:r>
      <w:r w:rsidRPr="001B0F90">
        <w:rPr>
          <w:noProof/>
        </w:rPr>
        <w:t>政务服务中心作为各级政务服务效能监督职能单位，负责</w:t>
      </w:r>
      <w:r w:rsidRPr="00F83B59">
        <w:rPr>
          <w:noProof/>
          <w:color w:val="000000" w:themeColor="text1"/>
        </w:rPr>
        <w:t>本级</w:t>
      </w:r>
      <w:r w:rsidRPr="001B0F90">
        <w:rPr>
          <w:noProof/>
        </w:rPr>
        <w:t>及下属辖区政务服务</w:t>
      </w:r>
      <w:r w:rsidRPr="001B0F90">
        <w:rPr>
          <w:noProof/>
        </w:rPr>
        <w:t>“</w:t>
      </w:r>
      <w:r w:rsidRPr="001B0F90">
        <w:rPr>
          <w:noProof/>
        </w:rPr>
        <w:t>一件事一次办</w:t>
      </w:r>
      <w:r w:rsidRPr="001B0F90">
        <w:rPr>
          <w:noProof/>
        </w:rPr>
        <w:t>”</w:t>
      </w:r>
      <w:r w:rsidRPr="001B0F90">
        <w:rPr>
          <w:noProof/>
        </w:rPr>
        <w:t>事项运行的监督工作。</w:t>
      </w:r>
    </w:p>
    <w:p w:rsidR="001B0F90" w:rsidRPr="001B0F90" w:rsidRDefault="001B0F90" w:rsidP="007909F5">
      <w:pPr>
        <w:pStyle w:val="affffffffe"/>
        <w:rPr>
          <w:noProof/>
        </w:rPr>
      </w:pPr>
      <w:r w:rsidRPr="001B0F90">
        <w:rPr>
          <w:noProof/>
        </w:rPr>
        <w:t>各级政务服务</w:t>
      </w:r>
      <w:r w:rsidRPr="001B0F90">
        <w:rPr>
          <w:noProof/>
        </w:rPr>
        <w:t>“</w:t>
      </w:r>
      <w:r w:rsidRPr="001B0F90">
        <w:rPr>
          <w:noProof/>
        </w:rPr>
        <w:t>一件事一次办</w:t>
      </w:r>
      <w:r w:rsidRPr="001B0F90">
        <w:rPr>
          <w:noProof/>
        </w:rPr>
        <w:t>”</w:t>
      </w:r>
      <w:r w:rsidRPr="001B0F90">
        <w:rPr>
          <w:noProof/>
        </w:rPr>
        <w:t>事项牵头受理部门、联办职能部门、跨级联办单位等业务处办单位均应纳入监督范畴，实施事前事中事后全链条监管。</w:t>
      </w:r>
    </w:p>
    <w:p w:rsidR="001B0F90" w:rsidRPr="001B0F90" w:rsidRDefault="001B0F90" w:rsidP="007909F5">
      <w:pPr>
        <w:pStyle w:val="affffffffe"/>
        <w:rPr>
          <w:noProof/>
        </w:rPr>
      </w:pPr>
      <w:r w:rsidRPr="001B0F90">
        <w:rPr>
          <w:noProof/>
        </w:rPr>
        <w:t>应采取包括但不限于系统流程监督、定期数据报送、不定期抽查等方式对政务服务</w:t>
      </w:r>
      <w:r w:rsidRPr="001B0F90">
        <w:rPr>
          <w:noProof/>
        </w:rPr>
        <w:t>“</w:t>
      </w:r>
      <w:r w:rsidRPr="001B0F90">
        <w:rPr>
          <w:noProof/>
        </w:rPr>
        <w:t>一件事一次办</w:t>
      </w:r>
      <w:r w:rsidRPr="001B0F90">
        <w:rPr>
          <w:noProof/>
        </w:rPr>
        <w:t>”</w:t>
      </w:r>
      <w:r w:rsidRPr="001B0F90">
        <w:rPr>
          <w:noProof/>
        </w:rPr>
        <w:t>事项涉及的相关单位开展监督</w:t>
      </w:r>
      <w:r w:rsidRPr="001B0F90">
        <w:rPr>
          <w:rFonts w:hint="eastAsia"/>
          <w:noProof/>
        </w:rPr>
        <w:t>，符合GB/T 39735的</w:t>
      </w:r>
      <w:r w:rsidRPr="00F83B59">
        <w:rPr>
          <w:rFonts w:hint="eastAsia"/>
          <w:noProof/>
          <w:color w:val="000000" w:themeColor="text1"/>
        </w:rPr>
        <w:t>要求</w:t>
      </w:r>
      <w:r w:rsidRPr="001B0F90">
        <w:rPr>
          <w:noProof/>
        </w:rPr>
        <w:t>。</w:t>
      </w:r>
    </w:p>
    <w:p w:rsidR="001B0F90" w:rsidRPr="001B0F90" w:rsidRDefault="001B0F90" w:rsidP="007909F5">
      <w:pPr>
        <w:pStyle w:val="affffffffe"/>
        <w:rPr>
          <w:noProof/>
        </w:rPr>
      </w:pPr>
      <w:r w:rsidRPr="001B0F90">
        <w:rPr>
          <w:noProof/>
        </w:rPr>
        <w:lastRenderedPageBreak/>
        <w:t>各类监督工作应按照常态化模式进行，同时应结合实际工作需求就重点关注指标进行专项监督。</w:t>
      </w:r>
    </w:p>
    <w:p w:rsidR="001B0F90" w:rsidRPr="001B0F90" w:rsidRDefault="001B0F90" w:rsidP="007909F5">
      <w:pPr>
        <w:pStyle w:val="affffffffe"/>
        <w:rPr>
          <w:noProof/>
        </w:rPr>
      </w:pPr>
      <w:r w:rsidRPr="001B0F90">
        <w:rPr>
          <w:noProof/>
        </w:rPr>
        <w:t>市、县</w:t>
      </w:r>
      <w:r w:rsidRPr="001B0F90">
        <w:rPr>
          <w:rFonts w:hint="eastAsia"/>
          <w:noProof/>
        </w:rPr>
        <w:t>（区）</w:t>
      </w:r>
      <w:bookmarkStart w:id="44" w:name="_GoBack"/>
      <w:r w:rsidRPr="00F83B59">
        <w:rPr>
          <w:noProof/>
          <w:color w:val="000000" w:themeColor="text1"/>
        </w:rPr>
        <w:t>各级</w:t>
      </w:r>
      <w:bookmarkEnd w:id="44"/>
      <w:r w:rsidRPr="001B0F90">
        <w:rPr>
          <w:noProof/>
        </w:rPr>
        <w:t>监督及评价牵头单位应根据监督及评价工作进行结果梳理判定并编制工作报告，将相应结果作为各级政务服务部门绩效评价、评选先进的重要依据。</w:t>
      </w:r>
    </w:p>
    <w:p w:rsidR="001B0F90" w:rsidRPr="001B0F90" w:rsidRDefault="001B0F90" w:rsidP="007909F5">
      <w:pPr>
        <w:pStyle w:val="affffffffe"/>
        <w:rPr>
          <w:noProof/>
        </w:rPr>
      </w:pPr>
      <w:r w:rsidRPr="001B0F90">
        <w:rPr>
          <w:noProof/>
        </w:rPr>
        <w:t>政务管理服务部门应建立信用承诺、信息公示等监管模式，开展市场主体信用信息归集、共享和应用，与政府审批服务、监管处罚等工作衔接。</w:t>
      </w:r>
    </w:p>
    <w:p w:rsidR="001B0F90" w:rsidRPr="001B0F90" w:rsidRDefault="001B0F90" w:rsidP="007909F5">
      <w:pPr>
        <w:pStyle w:val="affffffffe"/>
        <w:rPr>
          <w:noProof/>
        </w:rPr>
      </w:pPr>
      <w:r w:rsidRPr="001B0F90">
        <w:rPr>
          <w:noProof/>
        </w:rPr>
        <w:t>政务管理服务部门应建立督办机制，对流程优化、办事进程、环节衔接等方面进行统一督办。</w:t>
      </w:r>
    </w:p>
    <w:p w:rsidR="001B0F90" w:rsidRPr="001B0F90" w:rsidRDefault="001B0F90" w:rsidP="007909F5">
      <w:pPr>
        <w:pStyle w:val="affffffffe"/>
        <w:rPr>
          <w:noProof/>
        </w:rPr>
      </w:pPr>
      <w:r w:rsidRPr="001B0F90">
        <w:rPr>
          <w:noProof/>
        </w:rPr>
        <w:t>应根据监督检查结果，实施纠正或预防措施。</w:t>
      </w:r>
    </w:p>
    <w:p w:rsidR="001B0F90" w:rsidRPr="001B0F90" w:rsidRDefault="001B0F90" w:rsidP="007909F5">
      <w:pPr>
        <w:pStyle w:val="affffffffe"/>
        <w:rPr>
          <w:noProof/>
        </w:rPr>
      </w:pPr>
      <w:r w:rsidRPr="001B0F90">
        <w:rPr>
          <w:noProof/>
        </w:rPr>
        <w:t>应采取内部与外部评价相结合的方式，对</w:t>
      </w:r>
      <w:r w:rsidRPr="001B0F90">
        <w:rPr>
          <w:noProof/>
        </w:rPr>
        <w:t>“</w:t>
      </w:r>
      <w:r w:rsidRPr="001B0F90">
        <w:rPr>
          <w:noProof/>
        </w:rPr>
        <w:t>一件事一次办</w:t>
      </w:r>
      <w:r w:rsidRPr="001B0F90">
        <w:rPr>
          <w:noProof/>
        </w:rPr>
        <w:t>”</w:t>
      </w:r>
      <w:r w:rsidRPr="001B0F90">
        <w:rPr>
          <w:noProof/>
        </w:rPr>
        <w:t>的整体运行管理和服务情况进行评价。</w:t>
      </w:r>
    </w:p>
    <w:p w:rsidR="001B0F90" w:rsidRPr="001B0F90" w:rsidRDefault="001B0F90" w:rsidP="007909F5">
      <w:pPr>
        <w:pStyle w:val="affffffffe"/>
        <w:rPr>
          <w:noProof/>
        </w:rPr>
      </w:pPr>
      <w:r w:rsidRPr="001B0F90">
        <w:rPr>
          <w:noProof/>
        </w:rPr>
        <w:t>应建立优化改进机制，及时进行总结、优化、改进。</w:t>
      </w:r>
    </w:p>
    <w:p w:rsidR="001B0F90" w:rsidRPr="00CA7012" w:rsidRDefault="001B0F90" w:rsidP="001B0F90">
      <w:pPr>
        <w:pStyle w:val="affffb"/>
        <w:ind w:firstLine="420"/>
        <w:rPr>
          <w:color w:val="FF0000"/>
        </w:rPr>
      </w:pPr>
    </w:p>
    <w:p w:rsidR="00CD561D" w:rsidRDefault="00CA7012" w:rsidP="00CA7012">
      <w:pPr>
        <w:pStyle w:val="affffb"/>
        <w:ind w:firstLineChars="0" w:firstLine="0"/>
        <w:jc w:val="center"/>
      </w:pPr>
      <w:bookmarkStart w:id="45" w:name="BookMark8"/>
      <w:bookmarkEnd w:id="22"/>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EB" w:rsidRDefault="00897DEB" w:rsidP="00D86DB7">
      <w:r>
        <w:separator/>
      </w:r>
    </w:p>
    <w:p w:rsidR="00897DEB" w:rsidRDefault="00897DEB"/>
    <w:p w:rsidR="00897DEB" w:rsidRDefault="00897DEB"/>
  </w:endnote>
  <w:endnote w:type="continuationSeparator" w:id="0">
    <w:p w:rsidR="00897DEB" w:rsidRDefault="00897DEB" w:rsidP="00D86DB7">
      <w:r>
        <w:continuationSeparator/>
      </w:r>
    </w:p>
    <w:p w:rsidR="00897DEB" w:rsidRDefault="00897DEB"/>
    <w:p w:rsidR="00897DEB" w:rsidRDefault="00897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00000000" w:usb1="38CF7CFA" w:usb2="00000016" w:usb3="00000000" w:csb0="0004000F"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F83B59" w:rsidRPr="00F83B59">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EB" w:rsidRDefault="00897DEB" w:rsidP="00D86DB7">
      <w:r>
        <w:separator/>
      </w:r>
    </w:p>
  </w:footnote>
  <w:footnote w:type="continuationSeparator" w:id="0">
    <w:p w:rsidR="00897DEB" w:rsidRDefault="00897DEB" w:rsidP="00D86DB7">
      <w:r>
        <w:continuationSeparator/>
      </w:r>
    </w:p>
    <w:p w:rsidR="00897DEB" w:rsidRDefault="00897DEB"/>
    <w:p w:rsidR="00897DEB" w:rsidRDefault="00897D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E4854">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F83B59">
      <w:t>DB 4106/T XXXX</w:t>
    </w:r>
    <w:r w:rsidR="00F83B59">
      <w:t>—</w:t>
    </w:r>
    <w:r w:rsidR="00F83B5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9pEhdxDnVFP47rYXdoKwD2awTKN8+kZtJCMDnpBltjcJqr5dBDVu6Le4vwOAEt10n0pbG9qs5YmZY8iJTlOqag==" w:salt="kVwYpjahMwhA7zl/I9Wdt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54"/>
    <w:rsid w:val="0000040A"/>
    <w:rsid w:val="00000A94"/>
    <w:rsid w:val="00001972"/>
    <w:rsid w:val="00001D9A"/>
    <w:rsid w:val="00007B3A"/>
    <w:rsid w:val="000107E0"/>
    <w:rsid w:val="00011FDE"/>
    <w:rsid w:val="00012FFD"/>
    <w:rsid w:val="00013E71"/>
    <w:rsid w:val="00014162"/>
    <w:rsid w:val="00014340"/>
    <w:rsid w:val="00014D84"/>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6E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0F90"/>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52A"/>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330"/>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9F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DEB"/>
    <w:rsid w:val="008A1893"/>
    <w:rsid w:val="008A3215"/>
    <w:rsid w:val="008A57E6"/>
    <w:rsid w:val="008A599F"/>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854"/>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64E"/>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012"/>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193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4220"/>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EA1"/>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3B59"/>
    <w:rsid w:val="00F84FD0"/>
    <w:rsid w:val="00F859A8"/>
    <w:rsid w:val="00F86D87"/>
    <w:rsid w:val="00F9108B"/>
    <w:rsid w:val="00F91349"/>
    <w:rsid w:val="00F93A8A"/>
    <w:rsid w:val="00F95248"/>
    <w:rsid w:val="00F956A9"/>
    <w:rsid w:val="00F963ED"/>
    <w:rsid w:val="00F966CF"/>
    <w:rsid w:val="00F96CAE"/>
    <w:rsid w:val="00F97C99"/>
    <w:rsid w:val="00FA3A50"/>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8A7DE-4B20-4B90-B0CB-E774B3E5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td.samr.gov.cn/gb/search/gbDetailed?id=71F772D809C0D3A7E05397BE0A0AB82A" TargetMode="External"/><Relationship Id="rId2" Type="http://schemas.openxmlformats.org/officeDocument/2006/relationships/numbering" Target="numbering.xml"/><Relationship Id="rId16" Type="http://schemas.openxmlformats.org/officeDocument/2006/relationships/hyperlink" Target="https://std.samr.gov.cn/gb/search/gbDetailed?id=71F772D809C0D3A7E05397BE0A0AB82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32F7CF47284F0B9824F0DAD812E8C7"/>
        <w:category>
          <w:name w:val="常规"/>
          <w:gallery w:val="placeholder"/>
        </w:category>
        <w:types>
          <w:type w:val="bbPlcHdr"/>
        </w:types>
        <w:behaviors>
          <w:behavior w:val="content"/>
        </w:behaviors>
        <w:guid w:val="{C76947C6-C18F-4885-8A1D-16A3E7A5943D}"/>
      </w:docPartPr>
      <w:docPartBody>
        <w:p w:rsidR="00ED3C3F" w:rsidRDefault="002D26A6">
          <w:pPr>
            <w:pStyle w:val="5432F7CF47284F0B9824F0DAD812E8C7"/>
          </w:pPr>
          <w:r w:rsidRPr="00751A05">
            <w:rPr>
              <w:rStyle w:val="a3"/>
              <w:rFonts w:hint="eastAsia"/>
            </w:rPr>
            <w:t>单击或点击此处输入文字。</w:t>
          </w:r>
        </w:p>
      </w:docPartBody>
    </w:docPart>
    <w:docPart>
      <w:docPartPr>
        <w:name w:val="C4E4FAEBE4E04C6C8080484209642B98"/>
        <w:category>
          <w:name w:val="常规"/>
          <w:gallery w:val="placeholder"/>
        </w:category>
        <w:types>
          <w:type w:val="bbPlcHdr"/>
        </w:types>
        <w:behaviors>
          <w:behavior w:val="content"/>
        </w:behaviors>
        <w:guid w:val="{854D5075-4C97-45D6-A2D7-516B53EEAD3B}"/>
      </w:docPartPr>
      <w:docPartBody>
        <w:p w:rsidR="00ED3C3F" w:rsidRDefault="002D26A6">
          <w:pPr>
            <w:pStyle w:val="C4E4FAEBE4E04C6C8080484209642B98"/>
          </w:pPr>
          <w:r w:rsidRPr="00FB6243">
            <w:rPr>
              <w:rStyle w:val="a3"/>
              <w:rFonts w:hint="eastAsia"/>
            </w:rPr>
            <w:t>选择一项。</w:t>
          </w:r>
        </w:p>
      </w:docPartBody>
    </w:docPart>
    <w:docPart>
      <w:docPartPr>
        <w:name w:val="27D6447B9DF949CF907A548E3C04A2F8"/>
        <w:category>
          <w:name w:val="常规"/>
          <w:gallery w:val="placeholder"/>
        </w:category>
        <w:types>
          <w:type w:val="bbPlcHdr"/>
        </w:types>
        <w:behaviors>
          <w:behavior w:val="content"/>
        </w:behaviors>
        <w:guid w:val="{91C7F43D-21C5-49E7-96BD-6930CE1DA1AD}"/>
      </w:docPartPr>
      <w:docPartBody>
        <w:p w:rsidR="00ED3C3F" w:rsidRDefault="002D26A6">
          <w:pPr>
            <w:pStyle w:val="27D6447B9DF949CF907A548E3C04A2F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00000000" w:usb1="38CF7CFA" w:usb2="00000016" w:usb3="00000000" w:csb0="0004000F"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A6"/>
    <w:rsid w:val="002D26A6"/>
    <w:rsid w:val="00D47B82"/>
    <w:rsid w:val="00E72BC8"/>
    <w:rsid w:val="00ED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432F7CF47284F0B9824F0DAD812E8C7">
    <w:name w:val="5432F7CF47284F0B9824F0DAD812E8C7"/>
    <w:pPr>
      <w:widowControl w:val="0"/>
      <w:jc w:val="both"/>
    </w:pPr>
  </w:style>
  <w:style w:type="paragraph" w:customStyle="1" w:styleId="C4E4FAEBE4E04C6C8080484209642B98">
    <w:name w:val="C4E4FAEBE4E04C6C8080484209642B98"/>
    <w:pPr>
      <w:widowControl w:val="0"/>
      <w:jc w:val="both"/>
    </w:pPr>
  </w:style>
  <w:style w:type="paragraph" w:customStyle="1" w:styleId="27D6447B9DF949CF907A548E3C04A2F8">
    <w:name w:val="27D6447B9DF949CF907A548E3C04A2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BCD3-1D90-435B-9987-D05D458A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323</TotalTime>
  <Pages>6</Pages>
  <Words>590</Words>
  <Characters>3365</Characters>
  <Application>Microsoft Office Word</Application>
  <DocSecurity>0</DocSecurity>
  <Lines>28</Lines>
  <Paragraphs>7</Paragraphs>
  <ScaleCrop>false</ScaleCrop>
  <Company>PCMI</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8</cp:revision>
  <cp:lastPrinted>2020-08-30T10:00:00Z</cp:lastPrinted>
  <dcterms:created xsi:type="dcterms:W3CDTF">2023-11-02T04:05:00Z</dcterms:created>
  <dcterms:modified xsi:type="dcterms:W3CDTF">2023-11-06T04:15:00Z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