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B6E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A502FEA">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C3EF4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5A11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5C327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11D97D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511079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508EA08F">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14:paraId="39F1615C">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鹤壁市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1D441DE">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4CE77AE">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60B4A9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EF22B7B">
      <w:pPr>
        <w:pStyle w:val="50"/>
        <w:framePr w:w="9639" w:h="6976" w:hRule="exact" w:hSpace="0" w:vSpace="0" w:wrap="around" w:hAnchor="page" w:y="6408"/>
        <w:jc w:val="center"/>
        <w:rPr>
          <w:rFonts w:ascii="黑体" w:hAnsi="黑体" w:eastAsia="黑体"/>
          <w:b w:val="0"/>
          <w:bCs w:val="0"/>
          <w:w w:val="100"/>
        </w:rPr>
      </w:pPr>
    </w:p>
    <w:p w14:paraId="191E9477">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冬凌草产地加工</w:t>
      </w:r>
      <w:r>
        <w:rPr>
          <w:rFonts w:hint="eastAsia"/>
        </w:rPr>
        <w:t>技术规程</w:t>
      </w:r>
      <w:r>
        <w:fldChar w:fldCharType="end"/>
      </w:r>
      <w:bookmarkEnd w:id="9"/>
    </w:p>
    <w:p w14:paraId="3C92BE96">
      <w:pPr>
        <w:framePr w:w="9639" w:h="6974" w:hRule="exact" w:wrap="around" w:vAnchor="page" w:hAnchor="page" w:x="1419" w:y="6408" w:anchorLock="1"/>
        <w:ind w:left="-1418"/>
      </w:pPr>
    </w:p>
    <w:p w14:paraId="307D7789">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w:t>
      </w:r>
      <w:r>
        <w:rPr>
          <w:rFonts w:ascii="黑体" w:hAnsi="黑体" w:eastAsia="黑体"/>
          <w:szCs w:val="28"/>
        </w:rPr>
        <w:fldChar w:fldCharType="end"/>
      </w:r>
      <w:bookmarkEnd w:id="10"/>
    </w:p>
    <w:p w14:paraId="6580F6AB">
      <w:pPr>
        <w:framePr w:w="9639" w:h="6974" w:hRule="exact" w:wrap="around" w:vAnchor="page" w:hAnchor="page" w:x="1419" w:y="6408" w:anchorLock="1"/>
        <w:spacing w:line="760" w:lineRule="exact"/>
        <w:ind w:left="-1418"/>
      </w:pPr>
    </w:p>
    <w:p w14:paraId="31A22DAD">
      <w:pPr>
        <w:pStyle w:val="125"/>
        <w:framePr w:w="9639" w:h="6974" w:hRule="exact" w:wrap="around" w:vAnchor="page" w:hAnchor="page" w:x="1419" w:y="6408" w:anchorLock="1"/>
        <w:textAlignment w:val="bottom"/>
        <w:rPr>
          <w:rFonts w:eastAsia="黑体"/>
          <w:szCs w:val="28"/>
        </w:rPr>
      </w:pPr>
    </w:p>
    <w:p w14:paraId="29D23B8A">
      <w:pPr>
        <w:pStyle w:val="125"/>
        <w:framePr w:w="9639" w:h="6974" w:hRule="exact" w:wrap="around" w:vAnchor="page" w:hAnchor="page" w:x="1419" w:y="6408" w:anchorLock="1"/>
        <w:spacing w:before="440" w:after="160"/>
        <w:textAlignment w:val="bottom"/>
        <w:rPr>
          <w:sz w:val="24"/>
          <w:szCs w:val="28"/>
        </w:rPr>
      </w:pPr>
      <w:bookmarkStart w:id="118"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bookmarkEnd w:id="118"/>
    </w:p>
    <w:p w14:paraId="40854E3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60F929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12FD1DC">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CED321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B2A00C8">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CDDF753">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D4C53A8">
      <w:pPr>
        <w:pStyle w:val="91"/>
        <w:spacing w:after="468"/>
        <w:rPr>
          <w:rFonts w:hint="eastAsia"/>
        </w:rPr>
      </w:pPr>
      <w:bookmarkStart w:id="21" w:name="BookMark1"/>
      <w:bookmarkStart w:id="22" w:name="_Toc166491108"/>
      <w:bookmarkStart w:id="23" w:name="_Toc166681191"/>
      <w:bookmarkStart w:id="24" w:name="_Toc166481950"/>
      <w:bookmarkStart w:id="25" w:name="_Toc166571323"/>
      <w:bookmarkStart w:id="26" w:name="_Toc166491086"/>
      <w:bookmarkStart w:id="27" w:name="_Toc166491042"/>
      <w:r>
        <w:rPr>
          <w:rFonts w:hint="eastAsia"/>
          <w:spacing w:val="320"/>
        </w:rPr>
        <w:t>目</w:t>
      </w:r>
      <w:r>
        <w:rPr>
          <w:rFonts w:hint="eastAsia"/>
        </w:rPr>
        <w:t>次</w:t>
      </w:r>
    </w:p>
    <w:p w14:paraId="7762FDB4">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"_Toc167430927" </w:instrText>
      </w:r>
      <w:r>
        <w:fldChar w:fldCharType="separate"/>
      </w:r>
      <w:r>
        <w:rPr>
          <w:rStyle w:val="32"/>
        </w:rPr>
        <w:t>前言</w:t>
      </w:r>
      <w:r>
        <w:tab/>
      </w:r>
      <w:r>
        <w:fldChar w:fldCharType="begin"/>
      </w:r>
      <w:r>
        <w:instrText xml:space="preserve"> PAGEREF _Toc167430927 \h </w:instrText>
      </w:r>
      <w:r>
        <w:fldChar w:fldCharType="separate"/>
      </w:r>
      <w:r>
        <w:t>I</w:t>
      </w:r>
      <w:r>
        <w:fldChar w:fldCharType="end"/>
      </w:r>
      <w:r>
        <w:fldChar w:fldCharType="begin"/>
      </w:r>
      <w:r>
        <w:instrText xml:space="preserve"> PAGEREF _Toc167430927 \h </w:instrText>
      </w:r>
      <w:r>
        <w:fldChar w:fldCharType="separate"/>
      </w:r>
      <w:r>
        <w:t>I</w:t>
      </w:r>
      <w:r>
        <w:fldChar w:fldCharType="end"/>
      </w:r>
      <w:r>
        <w:fldChar w:fldCharType="end"/>
      </w:r>
    </w:p>
    <w:p w14:paraId="29B4E460">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"_Toc167430928" </w:instrText>
      </w:r>
      <w:r>
        <w:fldChar w:fldCharType="separate"/>
      </w:r>
      <w:r>
        <w:rPr>
          <w:rStyle w:val="32"/>
        </w:rPr>
        <w:t>1  范围</w:t>
      </w:r>
      <w:r>
        <w:tab/>
      </w:r>
      <w:r>
        <w:rPr>
          <w:rFonts w:hint="eastAsia"/>
          <w:lang w:val="en-US" w:eastAsia="zh-CN"/>
        </w:rPr>
        <w:t>1</w:t>
      </w:r>
      <w:r>
        <w:fldChar w:fldCharType="end"/>
      </w:r>
    </w:p>
    <w:p w14:paraId="4AC5860C">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"_Toc167430929" </w:instrText>
      </w:r>
      <w:r>
        <w:fldChar w:fldCharType="separate"/>
      </w:r>
      <w:r>
        <w:rPr>
          <w:rStyle w:val="32"/>
        </w:rPr>
        <w:t>2  规范性引用文件</w:t>
      </w:r>
      <w:r>
        <w:tab/>
      </w:r>
      <w:r>
        <w:rPr>
          <w:rFonts w:hint="eastAsia"/>
          <w:lang w:val="en-US" w:eastAsia="zh-CN"/>
        </w:rPr>
        <w:t>1</w:t>
      </w:r>
      <w:r>
        <w:fldChar w:fldCharType="end"/>
      </w:r>
    </w:p>
    <w:p w14:paraId="046830A6">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"_Toc167430930" </w:instrText>
      </w:r>
      <w:r>
        <w:fldChar w:fldCharType="separate"/>
      </w:r>
      <w:r>
        <w:rPr>
          <w:rStyle w:val="32"/>
        </w:rPr>
        <w:t>3  术语和定义</w:t>
      </w:r>
      <w:r>
        <w:tab/>
      </w:r>
      <w:r>
        <w:rPr>
          <w:rFonts w:hint="eastAsia"/>
          <w:lang w:val="en-US" w:eastAsia="zh-CN"/>
        </w:rPr>
        <w:t>1</w:t>
      </w:r>
      <w:r>
        <w:fldChar w:fldCharType="end"/>
      </w:r>
    </w:p>
    <w:p w14:paraId="5D840D1F">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"_Toc167430931" </w:instrText>
      </w:r>
      <w:r>
        <w:fldChar w:fldCharType="separate"/>
      </w:r>
      <w:r>
        <w:rPr>
          <w:rStyle w:val="32"/>
        </w:rPr>
        <w:t xml:space="preserve">4  </w:t>
      </w:r>
      <w:r>
        <w:rPr>
          <w:rStyle w:val="32"/>
          <w:rFonts w:hint="eastAsia"/>
          <w:lang w:val="en-US" w:eastAsia="zh-CN"/>
        </w:rPr>
        <w:t>采收</w:t>
      </w:r>
      <w:r>
        <w:tab/>
      </w:r>
      <w:r>
        <w:rPr>
          <w:rFonts w:hint="eastAsia"/>
          <w:lang w:val="en-US" w:eastAsia="zh-CN"/>
        </w:rPr>
        <w:t>1</w:t>
      </w:r>
      <w:r>
        <w:fldChar w:fldCharType="end"/>
      </w:r>
    </w:p>
    <w:p w14:paraId="6824787C">
      <w:pPr>
        <w:pStyle w:val="24"/>
        <w:rPr>
          <w:rFonts w:asciiTheme="minorHAnsi" w:hAnsiTheme="minorHAnsi" w:eastAsiaTheme="minorEastAsia" w:cstheme="minorBidi"/>
          <w:szCs w:val="22"/>
        </w:rPr>
      </w:pPr>
      <w:r>
        <w:fldChar w:fldCharType="begin"/>
      </w:r>
      <w:r>
        <w:instrText xml:space="preserve"> HYPERLINK \l "_Toc167430932" </w:instrText>
      </w:r>
      <w:r>
        <w:fldChar w:fldCharType="separate"/>
      </w:r>
      <w:r>
        <w:rPr>
          <w:rStyle w:val="32"/>
          <w14:scene3d>
            <w14:lightRig w14:rig="threePt" w14:dir="t">
              <w14:rot w14:lat="0" w14:lon="0" w14:rev="0"/>
            </w14:lightRig>
          </w14:scene3d>
        </w:rPr>
        <w:t xml:space="preserve">4.1 </w:t>
      </w:r>
      <w:r>
        <w:rPr>
          <w:rStyle w:val="32"/>
        </w:rPr>
        <w:t xml:space="preserve"> </w:t>
      </w:r>
      <w:r>
        <w:rPr>
          <w:rStyle w:val="32"/>
          <w:rFonts w:hint="eastAsia"/>
          <w:lang w:val="en-US" w:eastAsia="zh-CN"/>
        </w:rPr>
        <w:t>采收时间</w:t>
      </w:r>
      <w:r>
        <w:tab/>
      </w:r>
      <w:r>
        <w:rPr>
          <w:rFonts w:hint="eastAsia"/>
          <w:lang w:val="en-US" w:eastAsia="zh-CN"/>
        </w:rPr>
        <w:t>1</w:t>
      </w:r>
      <w:r>
        <w:fldChar w:fldCharType="end"/>
      </w:r>
    </w:p>
    <w:p w14:paraId="5D185D0A">
      <w:pPr>
        <w:pStyle w:val="24"/>
        <w:rPr>
          <w:rFonts w:asciiTheme="minorHAnsi" w:hAnsiTheme="minorHAnsi" w:eastAsiaTheme="minorEastAsia" w:cstheme="minorBidi"/>
          <w:szCs w:val="22"/>
        </w:rPr>
      </w:pPr>
      <w:r>
        <w:fldChar w:fldCharType="begin"/>
      </w:r>
      <w:r>
        <w:instrText xml:space="preserve"> HYPERLINK \l "_Toc167430933" </w:instrText>
      </w:r>
      <w:r>
        <w:fldChar w:fldCharType="separate"/>
      </w:r>
      <w:r>
        <w:rPr>
          <w:rStyle w:val="32"/>
          <w14:scene3d>
            <w14:lightRig w14:rig="threePt" w14:dir="t">
              <w14:rot w14:lat="0" w14:lon="0" w14:rev="0"/>
            </w14:lightRig>
          </w14:scene3d>
        </w:rPr>
        <w:t xml:space="preserve">4.2 </w:t>
      </w:r>
      <w:r>
        <w:rPr>
          <w:rStyle w:val="32"/>
        </w:rPr>
        <w:t xml:space="preserve"> </w:t>
      </w:r>
      <w:r>
        <w:rPr>
          <w:rStyle w:val="32"/>
          <w:rFonts w:hint="eastAsia"/>
          <w:lang w:val="en-US" w:eastAsia="zh-CN"/>
        </w:rPr>
        <w:t>采收方法</w:t>
      </w:r>
      <w:r>
        <w:tab/>
      </w:r>
      <w:r>
        <w:rPr>
          <w:rFonts w:hint="eastAsia"/>
          <w:lang w:val="en-US" w:eastAsia="zh-CN"/>
        </w:rPr>
        <w:t>1</w:t>
      </w:r>
      <w:r>
        <w:fldChar w:fldCharType="end"/>
      </w:r>
    </w:p>
    <w:p w14:paraId="5CFF06CB">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Style w:val="32"/>
        </w:rPr>
        <w:t xml:space="preserve">5  </w:t>
      </w:r>
      <w:r>
        <w:rPr>
          <w:rStyle w:val="32"/>
          <w:rFonts w:hint="eastAsia" w:hAnsi="Times New Roman" w:cs="Times New Roman"/>
          <w:dstrike w:val="0"/>
          <w:lang w:val="en-US" w:eastAsia="zh-CN"/>
        </w:rPr>
        <w:t>加工流程</w:t>
      </w:r>
      <w:r>
        <w:tab/>
      </w:r>
      <w:r>
        <w:rPr>
          <w:rFonts w:hint="eastAsia"/>
          <w:lang w:val="en-US" w:eastAsia="zh-CN"/>
        </w:rPr>
        <w:t>1</w:t>
      </w:r>
      <w:r>
        <w:fldChar w:fldCharType="end"/>
      </w:r>
    </w:p>
    <w:p w14:paraId="5321EF4B">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"_Toc167430939" </w:instrText>
      </w:r>
      <w:r>
        <w:fldChar w:fldCharType="separate"/>
      </w:r>
      <w:r>
        <w:rPr>
          <w:rStyle w:val="32"/>
        </w:rPr>
        <w:t xml:space="preserve">6  </w:t>
      </w:r>
      <w:r>
        <w:rPr>
          <w:rStyle w:val="32"/>
          <w:rFonts w:hint="eastAsia"/>
          <w:lang w:val="en-US" w:eastAsia="zh-CN"/>
        </w:rPr>
        <w:t>加工方法</w:t>
      </w:r>
      <w:r>
        <w:tab/>
      </w:r>
      <w:r>
        <w:rPr>
          <w:rFonts w:hint="eastAsia"/>
          <w:lang w:val="en-US" w:eastAsia="zh-CN"/>
        </w:rPr>
        <w:t>1</w:t>
      </w:r>
      <w:r>
        <w:fldChar w:fldCharType="end"/>
      </w:r>
    </w:p>
    <w:p w14:paraId="1C7958D0">
      <w:pPr>
        <w:pStyle w:val="24"/>
        <w:rPr>
          <w:rFonts w:asciiTheme="minorHAnsi" w:hAnsiTheme="minorHAnsi" w:eastAsiaTheme="minorEastAsia" w:cstheme="minorBidi"/>
          <w:szCs w:val="22"/>
        </w:rPr>
      </w:pPr>
      <w:r>
        <w:fldChar w:fldCharType="begin"/>
      </w:r>
      <w:r>
        <w:instrText xml:space="preserve"> HYPERLINK \l "_Toc167430940" </w:instrText>
      </w:r>
      <w:r>
        <w:fldChar w:fldCharType="separate"/>
      </w:r>
      <w:r>
        <w:rPr>
          <w:rStyle w:val="32"/>
          <w14:scene3d>
            <w14:lightRig w14:rig="threePt" w14:dir="t">
              <w14:rot w14:lat="0" w14:lon="0" w14:rev="0"/>
            </w14:lightRig>
          </w14:scene3d>
        </w:rPr>
        <w:t xml:space="preserve">6.1 </w:t>
      </w:r>
      <w:r>
        <w:rPr>
          <w:rStyle w:val="32"/>
        </w:rPr>
        <w:t xml:space="preserve"> </w:t>
      </w:r>
      <w:r>
        <w:rPr>
          <w:rStyle w:val="32"/>
          <w:rFonts w:hint="eastAsia"/>
          <w:lang w:val="en-US" w:eastAsia="zh-CN"/>
        </w:rPr>
        <w:t>选料</w:t>
      </w:r>
      <w:r>
        <w:tab/>
      </w:r>
      <w:r>
        <w:rPr>
          <w:rFonts w:hint="eastAsia"/>
          <w:lang w:val="en-US" w:eastAsia="zh-CN"/>
        </w:rPr>
        <w:t>1</w:t>
      </w:r>
      <w:r>
        <w:fldChar w:fldCharType="end"/>
      </w:r>
    </w:p>
    <w:p w14:paraId="47A2AB5E">
      <w:pPr>
        <w:pStyle w:val="24"/>
        <w:rPr>
          <w:rFonts w:asciiTheme="minorHAnsi" w:hAnsiTheme="minorHAnsi" w:eastAsiaTheme="minorEastAsia" w:cstheme="minorBidi"/>
          <w:szCs w:val="22"/>
        </w:rPr>
      </w:pPr>
      <w:r>
        <w:fldChar w:fldCharType="begin"/>
      </w:r>
      <w:r>
        <w:instrText xml:space="preserve"> HYPERLINK \l "_Toc167430941" </w:instrText>
      </w:r>
      <w:r>
        <w:fldChar w:fldCharType="separate"/>
      </w:r>
      <w:r>
        <w:rPr>
          <w:rStyle w:val="32"/>
          <w14:scene3d>
            <w14:lightRig w14:rig="threePt" w14:dir="t">
              <w14:rot w14:lat="0" w14:lon="0" w14:rev="0"/>
            </w14:lightRig>
          </w14:scene3d>
        </w:rPr>
        <w:t xml:space="preserve">6.2 </w:t>
      </w:r>
      <w:r>
        <w:rPr>
          <w:rStyle w:val="32"/>
        </w:rPr>
        <w:t xml:space="preserve"> </w:t>
      </w:r>
      <w:r>
        <w:rPr>
          <w:rStyle w:val="32"/>
          <w:rFonts w:hint="eastAsia"/>
          <w:lang w:val="en-US" w:eastAsia="zh-CN"/>
        </w:rPr>
        <w:t>净选</w:t>
      </w:r>
      <w:r>
        <w:tab/>
      </w:r>
      <w:r>
        <w:rPr>
          <w:rFonts w:hint="eastAsia"/>
          <w:lang w:val="en-US" w:eastAsia="zh-CN"/>
        </w:rPr>
        <w:t>2</w:t>
      </w:r>
      <w:r>
        <w:fldChar w:fldCharType="end"/>
      </w:r>
    </w:p>
    <w:p w14:paraId="5D577123">
      <w:pPr>
        <w:pStyle w:val="24"/>
        <w:rPr>
          <w:rFonts w:asciiTheme="minorHAnsi" w:hAnsiTheme="minorHAnsi" w:eastAsiaTheme="minorEastAsia" w:cstheme="minorBidi"/>
          <w:szCs w:val="22"/>
        </w:rPr>
      </w:pPr>
      <w:r>
        <w:fldChar w:fldCharType="begin"/>
      </w:r>
      <w:r>
        <w:instrText xml:space="preserve"> HYPERLINK \l "_Toc167430941" </w:instrText>
      </w:r>
      <w:r>
        <w:fldChar w:fldCharType="separate"/>
      </w:r>
      <w:r>
        <w:rPr>
          <w:rStyle w:val="32"/>
          <w14:scene3d>
            <w14:lightRig w14:rig="threePt" w14:dir="t">
              <w14:rot w14:lat="0" w14:lon="0" w14:rev="0"/>
            </w14:lightRig>
          </w14:scene3d>
        </w:rPr>
        <w:t xml:space="preserve">6.2 </w:t>
      </w:r>
      <w:r>
        <w:rPr>
          <w:rStyle w:val="32"/>
        </w:rPr>
        <w:t xml:space="preserve"> </w:t>
      </w:r>
      <w:r>
        <w:rPr>
          <w:rStyle w:val="32"/>
          <w:rFonts w:hint="eastAsia"/>
          <w:lang w:val="en-US" w:eastAsia="zh-CN"/>
        </w:rPr>
        <w:t>切段</w:t>
      </w:r>
      <w:r>
        <w:tab/>
      </w:r>
      <w:r>
        <w:rPr>
          <w:rFonts w:hint="eastAsia"/>
          <w:lang w:val="en-US" w:eastAsia="zh-CN"/>
        </w:rPr>
        <w:t>2</w:t>
      </w:r>
      <w:r>
        <w:fldChar w:fldCharType="end"/>
      </w:r>
    </w:p>
    <w:p w14:paraId="327D55A4">
      <w:pPr>
        <w:pStyle w:val="24"/>
        <w:rPr>
          <w:rFonts w:asciiTheme="minorHAnsi" w:hAnsiTheme="minorHAnsi" w:eastAsiaTheme="minorEastAsia" w:cstheme="minorBidi"/>
          <w:szCs w:val="22"/>
        </w:rPr>
      </w:pPr>
      <w:r>
        <w:fldChar w:fldCharType="begin"/>
      </w:r>
      <w:r>
        <w:instrText xml:space="preserve"> HYPERLINK \l "_Toc167430941" </w:instrText>
      </w:r>
      <w:r>
        <w:fldChar w:fldCharType="separate"/>
      </w:r>
      <w:r>
        <w:rPr>
          <w:rStyle w:val="32"/>
          <w14:scene3d>
            <w14:lightRig w14:rig="threePt" w14:dir="t">
              <w14:rot w14:lat="0" w14:lon="0" w14:rev="0"/>
            </w14:lightRig>
          </w14:scene3d>
        </w:rPr>
        <w:t xml:space="preserve">6.2 </w:t>
      </w:r>
      <w:r>
        <w:rPr>
          <w:rStyle w:val="32"/>
        </w:rPr>
        <w:t xml:space="preserve"> </w:t>
      </w:r>
      <w:r>
        <w:rPr>
          <w:rStyle w:val="32"/>
          <w:rFonts w:hint="eastAsia"/>
          <w:lang w:val="en-US" w:eastAsia="zh-CN"/>
        </w:rPr>
        <w:t>干燥</w:t>
      </w:r>
      <w:r>
        <w:tab/>
      </w:r>
      <w:r>
        <w:rPr>
          <w:rFonts w:hint="eastAsia"/>
          <w:lang w:val="en-US" w:eastAsia="zh-CN"/>
        </w:rPr>
        <w:t>2</w:t>
      </w:r>
      <w:r>
        <w:fldChar w:fldCharType="end"/>
      </w:r>
    </w:p>
    <w:p w14:paraId="2893A5B5">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Fonts w:hint="eastAsia"/>
          <w:lang w:val="en-US" w:eastAsia="zh-CN"/>
        </w:rPr>
        <w:t>7</w:t>
      </w:r>
      <w:r>
        <w:rPr>
          <w:rStyle w:val="32"/>
        </w:rPr>
        <w:t xml:space="preserve">  </w:t>
      </w:r>
      <w:r>
        <w:rPr>
          <w:rStyle w:val="32"/>
          <w:rFonts w:hint="eastAsia" w:hAnsi="Times New Roman" w:cs="Times New Roman"/>
          <w:dstrike w:val="0"/>
          <w:lang w:val="en-US" w:eastAsia="zh-CN"/>
        </w:rPr>
        <w:t>包装</w:t>
      </w:r>
      <w:r>
        <w:tab/>
      </w:r>
      <w:r>
        <w:rPr>
          <w:rFonts w:hint="eastAsia"/>
          <w:lang w:val="en-US" w:eastAsia="zh-CN"/>
        </w:rPr>
        <w:t>2</w:t>
      </w:r>
      <w:r>
        <w:fldChar w:fldCharType="end"/>
      </w:r>
    </w:p>
    <w:p w14:paraId="00430D02">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Style w:val="32"/>
          <w:rFonts w:hint="eastAsia"/>
          <w:lang w:val="en-US" w:eastAsia="zh-CN"/>
        </w:rPr>
        <w:t>8</w:t>
      </w:r>
      <w:r>
        <w:rPr>
          <w:rStyle w:val="32"/>
        </w:rPr>
        <w:t xml:space="preserve">  </w:t>
      </w:r>
      <w:r>
        <w:rPr>
          <w:rStyle w:val="32"/>
          <w:rFonts w:hint="eastAsia" w:hAnsi="Times New Roman" w:cs="Times New Roman"/>
          <w:dstrike w:val="0"/>
          <w:lang w:val="en-US" w:eastAsia="zh-CN"/>
        </w:rPr>
        <w:t>加工记录</w:t>
      </w:r>
      <w:r>
        <w:tab/>
      </w:r>
      <w:r>
        <w:rPr>
          <w:rFonts w:hint="eastAsia"/>
          <w:lang w:val="en-US" w:eastAsia="zh-CN"/>
        </w:rPr>
        <w:t>2</w:t>
      </w:r>
      <w:r>
        <w:fldChar w:fldCharType="end"/>
      </w:r>
    </w:p>
    <w:p w14:paraId="277C8177">
      <w:pPr>
        <w:pStyle w:val="19"/>
        <w:tabs>
          <w:tab w:val="right" w:leader="dot" w:pos="9344"/>
        </w:tabs>
        <w:rPr>
          <w:rFonts w:asciiTheme="minorHAnsi" w:hAnsiTheme="minorHAnsi" w:eastAsiaTheme="minorEastAsia" w:cstheme="minorBidi"/>
          <w:szCs w:val="22"/>
        </w:rPr>
      </w:pPr>
    </w:p>
    <w:p w14:paraId="781D0A23">
      <w:pPr>
        <w:pStyle w:val="24"/>
      </w:pPr>
    </w:p>
    <w:p w14:paraId="29B84CCE">
      <w:pPr>
        <w:pStyle w:val="24"/>
        <w:ind w:left="0" w:leftChars="0" w:firstLine="0" w:firstLineChars="0"/>
        <w:rPr>
          <w:rFonts w:asciiTheme="minorHAnsi" w:hAnsiTheme="minorHAnsi" w:eastAsiaTheme="minorEastAsia" w:cstheme="minorBidi"/>
          <w:szCs w:val="22"/>
        </w:rPr>
      </w:pPr>
    </w:p>
    <w:p w14:paraId="0BCE02A8">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5ADB18F1">
      <w:pPr>
        <w:pStyle w:val="89"/>
        <w:spacing w:before="900" w:after="468"/>
      </w:pPr>
      <w:bookmarkStart w:id="28" w:name="_Toc167430927"/>
      <w:bookmarkStart w:id="29" w:name="BookMark2"/>
      <w:r>
        <w:rPr>
          <w:spacing w:val="320"/>
        </w:rPr>
        <w:t>前</w:t>
      </w:r>
      <w:r>
        <w:t>言</w:t>
      </w:r>
      <w:bookmarkEnd w:id="22"/>
      <w:bookmarkEnd w:id="23"/>
      <w:bookmarkEnd w:id="24"/>
      <w:bookmarkEnd w:id="25"/>
      <w:bookmarkEnd w:id="26"/>
      <w:bookmarkEnd w:id="27"/>
      <w:bookmarkEnd w:id="28"/>
    </w:p>
    <w:p w14:paraId="662D0039">
      <w:pPr>
        <w:pStyle w:val="56"/>
        <w:ind w:firstLine="420"/>
      </w:pPr>
      <w:r>
        <w:rPr>
          <w:rFonts w:hint="eastAsia"/>
        </w:rPr>
        <w:t>本文件按照GB/T 1.1—2020《标准化工作导则  第1部分：标准化文件的结构和起草规则》的规定起草。</w:t>
      </w:r>
    </w:p>
    <w:p w14:paraId="36049844">
      <w:pPr>
        <w:pStyle w:val="56"/>
        <w:ind w:firstLine="420"/>
      </w:pPr>
      <w:r>
        <w:rPr>
          <w:rFonts w:hint="eastAsia"/>
          <w:szCs w:val="21"/>
        </w:rPr>
        <w:t>请注意本文件的某些内容可能涉及专利。</w:t>
      </w:r>
      <w:bookmarkStart w:id="30" w:name="_Hlk166827731"/>
      <w:r>
        <w:rPr>
          <w:rFonts w:hint="eastAsia"/>
          <w:szCs w:val="21"/>
        </w:rPr>
        <w:t>本文件的发布机构不承担识别专利的责任。</w:t>
      </w:r>
      <w:bookmarkEnd w:id="30"/>
    </w:p>
    <w:p w14:paraId="7C22527A">
      <w:pPr>
        <w:pStyle w:val="56"/>
        <w:ind w:firstLine="420"/>
      </w:pPr>
      <w:r>
        <w:rPr>
          <w:rFonts w:hint="eastAsia"/>
        </w:rPr>
        <w:t>本文件由</w:t>
      </w:r>
      <w:bookmarkStart w:id="31" w:name="_Hlk166685620"/>
      <w:r>
        <w:rPr>
          <w:rFonts w:hint="eastAsia"/>
        </w:rPr>
        <w:t>鹤壁市</w:t>
      </w:r>
      <w:r>
        <w:rPr>
          <w:rFonts w:hint="eastAsia"/>
          <w:lang w:val="en-US" w:eastAsia="zh-CN"/>
        </w:rPr>
        <w:t>农业农村</w:t>
      </w:r>
      <w:r>
        <w:rPr>
          <w:rFonts w:hint="eastAsia"/>
        </w:rPr>
        <w:t>局</w:t>
      </w:r>
      <w:bookmarkEnd w:id="31"/>
      <w:r>
        <w:rPr>
          <w:rFonts w:hint="eastAsia"/>
        </w:rPr>
        <w:t>提出并归口。</w:t>
      </w:r>
    </w:p>
    <w:p w14:paraId="2DCEA60F">
      <w:pPr>
        <w:pStyle w:val="56"/>
        <w:ind w:firstLine="420"/>
      </w:pPr>
      <w:r>
        <w:rPr>
          <w:rFonts w:hint="eastAsia"/>
        </w:rPr>
        <w:t>本文件起草单位：</w:t>
      </w:r>
      <w:r>
        <w:rPr>
          <w:rFonts w:hint="eastAsia"/>
          <w:lang w:val="en-US" w:eastAsia="zh-CN"/>
        </w:rPr>
        <w:t xml:space="preserve">         </w:t>
      </w:r>
      <w:r>
        <w:rPr>
          <w:rFonts w:hint="eastAsia"/>
        </w:rPr>
        <w:t>。</w:t>
      </w:r>
    </w:p>
    <w:p w14:paraId="13C1024B">
      <w:pPr>
        <w:pStyle w:val="56"/>
        <w:ind w:firstLine="420"/>
      </w:pPr>
      <w:r>
        <w:rPr>
          <w:rFonts w:hint="eastAsia"/>
        </w:rPr>
        <w:t>本文件主要起草人：</w:t>
      </w:r>
      <w:r>
        <w:rPr>
          <w:rFonts w:hint="eastAsia"/>
          <w:lang w:val="en-US" w:eastAsia="zh-CN"/>
        </w:rPr>
        <w:t xml:space="preserve">   </w:t>
      </w:r>
      <w:r>
        <w:rPr>
          <w:rFonts w:hint="eastAsia"/>
        </w:rPr>
        <w:t>。</w:t>
      </w:r>
    </w:p>
    <w:p w14:paraId="62EC3BF3">
      <w:pPr>
        <w:pStyle w:val="56"/>
        <w:ind w:firstLine="420"/>
      </w:pPr>
    </w:p>
    <w:p w14:paraId="7DA497ED">
      <w:pPr>
        <w:pStyle w:val="56"/>
        <w:ind w:firstLine="420"/>
      </w:pPr>
    </w:p>
    <w:p w14:paraId="2AF62C58">
      <w:pPr>
        <w:pStyle w:val="56"/>
        <w:ind w:firstLine="420"/>
      </w:pPr>
    </w:p>
    <w:p w14:paraId="68C1089E">
      <w:pPr>
        <w:pStyle w:val="56"/>
        <w:ind w:firstLine="420"/>
      </w:pPr>
    </w:p>
    <w:p w14:paraId="28F4EAB0">
      <w:pPr>
        <w:pStyle w:val="56"/>
        <w:ind w:firstLine="420"/>
      </w:pPr>
    </w:p>
    <w:p w14:paraId="5022D0AC">
      <w:pPr>
        <w:pStyle w:val="56"/>
        <w:ind w:firstLine="420"/>
      </w:pPr>
    </w:p>
    <w:p w14:paraId="20E964CF">
      <w:pPr>
        <w:pStyle w:val="56"/>
        <w:ind w:firstLine="420"/>
      </w:pPr>
    </w:p>
    <w:p w14:paraId="28474C3E">
      <w:pPr>
        <w:pStyle w:val="56"/>
        <w:ind w:firstLine="420"/>
      </w:pPr>
    </w:p>
    <w:p w14:paraId="7F101D18">
      <w:pPr>
        <w:pStyle w:val="56"/>
        <w:ind w:firstLine="420"/>
      </w:pPr>
    </w:p>
    <w:p w14:paraId="69C84C5B">
      <w:pPr>
        <w:pStyle w:val="56"/>
        <w:ind w:firstLine="420"/>
      </w:pPr>
    </w:p>
    <w:p w14:paraId="4684130B">
      <w:pPr>
        <w:pStyle w:val="56"/>
        <w:ind w:firstLine="420"/>
      </w:pPr>
    </w:p>
    <w:p w14:paraId="43F0AA82">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9"/>
    <w:p w14:paraId="5651D998">
      <w:pPr>
        <w:spacing w:line="20" w:lineRule="exact"/>
        <w:jc w:val="center"/>
        <w:rPr>
          <w:rFonts w:ascii="黑体" w:hAnsi="黑体" w:eastAsia="黑体"/>
          <w:sz w:val="32"/>
          <w:szCs w:val="32"/>
        </w:rPr>
      </w:pPr>
      <w:bookmarkStart w:id="32" w:name="BookMark4"/>
    </w:p>
    <w:p w14:paraId="1485E016">
      <w:pPr>
        <w:spacing w:line="20" w:lineRule="exact"/>
        <w:jc w:val="center"/>
        <w:rPr>
          <w:rFonts w:ascii="黑体" w:hAnsi="黑体" w:eastAsia="黑体"/>
          <w:sz w:val="32"/>
          <w:szCs w:val="32"/>
        </w:rPr>
      </w:pPr>
    </w:p>
    <w:sdt>
      <w:sdtPr>
        <w:tag w:val="NEW_STAND_NAME"/>
        <w:id w:val="595910757"/>
        <w:lock w:val="sdtLocked"/>
        <w:placeholder>
          <w:docPart w:val="8A064CA89FD149048F4080673C57F382"/>
        </w:placeholder>
      </w:sdtPr>
      <w:sdtContent>
        <w:p w14:paraId="4F9EA09C">
          <w:pPr>
            <w:pStyle w:val="177"/>
            <w:spacing w:before="312" w:beforeLines="100" w:after="686" w:afterLines="220"/>
          </w:pPr>
          <w:bookmarkStart w:id="33" w:name="NEW_STAND_NAME"/>
          <w:r>
            <w:rPr>
              <w:rFonts w:hint="eastAsia" w:cs="Times New Roman"/>
              <w:lang w:val="en-US" w:eastAsia="zh-CN"/>
            </w:rPr>
            <w:t>冬凌草产地加工</w:t>
          </w:r>
          <w:r>
            <w:rPr>
              <w:rFonts w:hint="eastAsia" w:cs="Times New Roman"/>
              <w:lang w:val="en-US" w:eastAsia="en-US"/>
            </w:rPr>
            <w:t>技术</w:t>
          </w:r>
          <w:r>
            <w:rPr>
              <w:rFonts w:hint="eastAsia" w:cs="Times New Roman"/>
              <w:lang w:val="en-US" w:eastAsia="zh-CN"/>
            </w:rPr>
            <w:t>规程</w:t>
          </w:r>
        </w:p>
      </w:sdtContent>
    </w:sdt>
    <w:bookmarkEnd w:id="33"/>
    <w:p w14:paraId="12B0D86D">
      <w:pPr>
        <w:pStyle w:val="104"/>
        <w:spacing w:before="312" w:after="312"/>
      </w:pPr>
      <w:bookmarkStart w:id="34" w:name="_Toc97191423"/>
      <w:bookmarkStart w:id="35" w:name="_Toc26986530"/>
      <w:bookmarkStart w:id="36" w:name="_Toc17233325"/>
      <w:bookmarkStart w:id="37" w:name="_Toc166481951"/>
      <w:bookmarkStart w:id="38" w:name="_Toc166681192"/>
      <w:bookmarkStart w:id="39" w:name="_Toc17233333"/>
      <w:bookmarkStart w:id="40" w:name="_Toc167430928"/>
      <w:bookmarkStart w:id="41" w:name="_Toc166571324"/>
      <w:bookmarkStart w:id="42" w:name="_Toc26718930"/>
      <w:bookmarkStart w:id="43" w:name="_Toc24884218"/>
      <w:bookmarkStart w:id="44" w:name="_Toc24884211"/>
      <w:bookmarkStart w:id="45" w:name="_Toc166491087"/>
      <w:bookmarkStart w:id="46" w:name="_Toc26648465"/>
      <w:bookmarkStart w:id="47" w:name="_Toc166491109"/>
      <w:bookmarkStart w:id="48" w:name="_Toc26986771"/>
      <w:bookmarkStart w:id="49" w:name="_Toc166491043"/>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512916A">
      <w:pPr>
        <w:pStyle w:val="56"/>
        <w:ind w:firstLine="420"/>
        <w:rPr>
          <w:rFonts w:hint="eastAsia" w:ascii="宋体" w:hAnsi="Times New Roman" w:eastAsia="宋体" w:cs="Times New Roman"/>
          <w:lang w:val="en-US" w:eastAsia="en-US"/>
        </w:rPr>
      </w:pPr>
      <w:bookmarkStart w:id="50" w:name="_Toc24884219"/>
      <w:bookmarkStart w:id="51" w:name="_Toc26648466"/>
      <w:bookmarkStart w:id="52" w:name="_Toc17233326"/>
      <w:bookmarkStart w:id="53" w:name="_Toc24884212"/>
      <w:bookmarkStart w:id="54" w:name="_Toc17233334"/>
      <w:r>
        <w:rPr>
          <w:rFonts w:hint="eastAsia" w:ascii="宋体" w:hAnsi="Times New Roman" w:eastAsia="宋体" w:cs="Times New Roman"/>
          <w:lang w:val="en-US" w:eastAsia="en-US"/>
        </w:rPr>
        <w:t>本标准规定了</w:t>
      </w:r>
      <w:r>
        <w:rPr>
          <w:rFonts w:hint="eastAsia" w:ascii="宋体" w:hAnsi="Times New Roman" w:eastAsia="宋体" w:cs="Times New Roman"/>
          <w:lang w:val="en-US" w:eastAsia="zh-CN"/>
        </w:rPr>
        <w:t>冬凌草产地加工的</w:t>
      </w:r>
      <w:r>
        <w:rPr>
          <w:rFonts w:hint="eastAsia" w:ascii="宋体" w:hAnsi="Times New Roman" w:eastAsia="宋体" w:cs="Times New Roman"/>
          <w:lang w:val="en-US" w:eastAsia="en-US"/>
        </w:rPr>
        <w:t>术语和定义、</w:t>
      </w:r>
      <w:r>
        <w:rPr>
          <w:rFonts w:hint="eastAsia" w:ascii="宋体" w:hAnsi="Times New Roman" w:eastAsia="宋体" w:cs="Times New Roman"/>
          <w:lang w:val="en-US" w:eastAsia="zh-CN"/>
        </w:rPr>
        <w:t>采收、加工流程、加工方法、包装、加工记录等</w:t>
      </w:r>
      <w:r>
        <w:rPr>
          <w:rFonts w:hint="eastAsia" w:ascii="宋体" w:hAnsi="Times New Roman" w:eastAsia="宋体" w:cs="Times New Roman"/>
          <w:lang w:val="en-US" w:eastAsia="en-US"/>
        </w:rPr>
        <w:t>。</w:t>
      </w:r>
    </w:p>
    <w:p w14:paraId="0F846569">
      <w:pPr>
        <w:pStyle w:val="56"/>
        <w:ind w:firstLine="420"/>
        <w:rPr>
          <w:rFonts w:hint="eastAsia" w:ascii="宋体" w:hAnsi="Times New Roman" w:eastAsia="宋体" w:cs="Times New Roman"/>
          <w:lang w:val="en-US" w:eastAsia="en-US"/>
        </w:rPr>
      </w:pPr>
      <w:r>
        <w:rPr>
          <w:rFonts w:hint="eastAsia" w:ascii="宋体" w:hAnsi="Times New Roman" w:eastAsia="宋体" w:cs="Times New Roman"/>
          <w:lang w:val="en-US" w:eastAsia="en-US"/>
        </w:rPr>
        <w:t>本标准适用于</w:t>
      </w:r>
      <w:r>
        <w:rPr>
          <w:rFonts w:hint="eastAsia" w:ascii="宋体" w:hAnsi="Times New Roman" w:eastAsia="宋体" w:cs="Times New Roman"/>
          <w:lang w:val="en-US" w:eastAsia="zh-CN"/>
        </w:rPr>
        <w:t>冬凌草的产地加工</w:t>
      </w:r>
      <w:r>
        <w:rPr>
          <w:rFonts w:hint="eastAsia" w:ascii="宋体" w:hAnsi="Times New Roman" w:eastAsia="宋体" w:cs="Times New Roman"/>
          <w:lang w:val="en-US" w:eastAsia="en-US"/>
        </w:rPr>
        <w:t>。</w:t>
      </w:r>
    </w:p>
    <w:p w14:paraId="5FA2E8B4">
      <w:pPr>
        <w:pStyle w:val="104"/>
        <w:spacing w:before="312" w:after="312"/>
      </w:pPr>
      <w:bookmarkStart w:id="55" w:name="_Toc166491088"/>
      <w:bookmarkStart w:id="56" w:name="_Toc167430929"/>
      <w:bookmarkStart w:id="57" w:name="_Toc26718931"/>
      <w:bookmarkStart w:id="58" w:name="_Toc26986531"/>
      <w:bookmarkStart w:id="59" w:name="_Toc166491044"/>
      <w:bookmarkStart w:id="60" w:name="_Toc166571325"/>
      <w:bookmarkStart w:id="61" w:name="_Toc26986772"/>
      <w:bookmarkStart w:id="62" w:name="_Toc166681193"/>
      <w:bookmarkStart w:id="63" w:name="_Toc166481952"/>
      <w:bookmarkStart w:id="64" w:name="_Toc166491110"/>
      <w:bookmarkStart w:id="65" w:name="_Toc97191424"/>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25CD4FCD430743CA9221DDD8BDA4C6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5376E1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47EC3C">
      <w:pPr>
        <w:pStyle w:val="56"/>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SB/T 11094 中药材仓储管理规范</w:t>
      </w:r>
    </w:p>
    <w:p w14:paraId="6DE18351">
      <w:pPr>
        <w:pStyle w:val="56"/>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SB/T 11182 中药材包装技术规范</w:t>
      </w:r>
    </w:p>
    <w:p w14:paraId="0EC3272F">
      <w:pPr>
        <w:pStyle w:val="56"/>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《中华人民共和国药典》</w:t>
      </w:r>
    </w:p>
    <w:p w14:paraId="06FF1E61">
      <w:pPr>
        <w:pStyle w:val="104"/>
        <w:spacing w:before="312" w:after="312"/>
      </w:pPr>
      <w:bookmarkStart w:id="66" w:name="_Toc97191425"/>
      <w:bookmarkStart w:id="67" w:name="_Toc166491111"/>
      <w:bookmarkStart w:id="68" w:name="_Toc166481953"/>
      <w:bookmarkStart w:id="69" w:name="_Toc166491045"/>
      <w:bookmarkStart w:id="70" w:name="_Toc166571326"/>
      <w:bookmarkStart w:id="71" w:name="_Toc166491089"/>
      <w:bookmarkStart w:id="72" w:name="_Toc166681194"/>
      <w:bookmarkStart w:id="73" w:name="_Toc167430930"/>
      <w:r>
        <w:rPr>
          <w:rFonts w:hint="eastAsia"/>
          <w:szCs w:val="21"/>
        </w:rPr>
        <w:t>术语和定义</w:t>
      </w:r>
      <w:bookmarkEnd w:id="66"/>
      <w:bookmarkEnd w:id="67"/>
      <w:bookmarkEnd w:id="68"/>
      <w:bookmarkEnd w:id="69"/>
      <w:bookmarkEnd w:id="70"/>
      <w:bookmarkEnd w:id="71"/>
      <w:bookmarkEnd w:id="72"/>
      <w:bookmarkEnd w:id="73"/>
    </w:p>
    <w:sdt>
      <w:sdtPr>
        <w:id w:val="-1909835108"/>
        <w:placeholder>
          <w:docPart w:val="6A02B4A4E44A4E0C8AAB7E8E54E9A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9466111">
          <w:pPr>
            <w:pStyle w:val="56"/>
            <w:ind w:firstLine="420"/>
          </w:pPr>
          <w:bookmarkStart w:id="74" w:name="_Toc26986532"/>
          <w:bookmarkEnd w:id="74"/>
          <w:r>
            <w:t>下列术语和定义适用于本文件。</w:t>
          </w:r>
        </w:p>
      </w:sdtContent>
    </w:sdt>
    <w:p w14:paraId="352D056E">
      <w:pPr>
        <w:pStyle w:val="223"/>
        <w:numPr>
          <w:ilvl w:val="2"/>
          <w:numId w:val="0"/>
        </w:numPr>
        <w:ind w:left="212" w:leftChars="-100" w:hanging="422" w:hangingChars="200"/>
        <w:rPr>
          <w:rFonts w:hint="eastAsia" w:ascii="宋体" w:hAnsi="Times New Roman" w:eastAsia="宋体" w:cs="Times New Roman"/>
          <w:b/>
          <w:bCs/>
          <w:kern w:val="0"/>
          <w:sz w:val="21"/>
          <w:szCs w:val="20"/>
          <w:lang w:val="en-US" w:eastAsia="zh-CN" w:bidi="ar-SA"/>
        </w:rPr>
      </w:pPr>
      <w:bookmarkStart w:id="75" w:name="_Toc166571327"/>
      <w:bookmarkEnd w:id="75"/>
      <w:bookmarkStart w:id="76" w:name="_Toc166491090"/>
      <w:bookmarkStart w:id="77" w:name="_Toc166491046"/>
      <w:r>
        <w:rPr>
          <w:rFonts w:hint="eastAsia" w:ascii="宋体" w:hAnsi="Times New Roman" w:eastAsia="宋体" w:cs="Times New Roman"/>
          <w:b/>
          <w:bCs/>
        </w:rPr>
        <w:br w:type="textWrapping"/>
      </w:r>
      <w:bookmarkEnd w:id="76"/>
      <w:bookmarkEnd w:id="77"/>
      <w:r>
        <w:rPr>
          <w:rFonts w:hint="eastAsia" w:ascii="宋体" w:hAnsi="Times New Roman" w:eastAsia="宋体" w:cs="Times New Roman"/>
          <w:b/>
          <w:bCs/>
          <w:kern w:val="0"/>
          <w:sz w:val="21"/>
          <w:szCs w:val="20"/>
          <w:lang w:val="en-US" w:eastAsia="zh-CN" w:bidi="ar-SA"/>
        </w:rPr>
        <w:t>冬凌草</w:t>
      </w:r>
    </w:p>
    <w:p w14:paraId="79D2D0BB">
      <w:pPr>
        <w:keepNext w:val="0"/>
        <w:keepLines w:val="0"/>
        <w:pageBreakBefore w:val="0"/>
        <w:widowControl w:val="0"/>
        <w:kinsoku/>
        <w:wordWrap/>
        <w:overflowPunct/>
        <w:topLinePunct w:val="0"/>
        <w:autoSpaceDE/>
        <w:autoSpaceDN/>
        <w:bidi w:val="0"/>
        <w:adjustRightInd/>
        <w:snapToGrid/>
        <w:spacing w:before="62" w:line="264" w:lineRule="auto"/>
        <w:ind w:right="57" w:firstLine="448"/>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Times New Roman" w:eastAsia="宋体" w:cs="Times New Roman"/>
          <w:kern w:val="0"/>
          <w:sz w:val="21"/>
          <w:szCs w:val="20"/>
          <w:lang w:val="en-US" w:eastAsia="zh-CN" w:bidi="ar-SA"/>
        </w:rPr>
        <w:t>本品为唇形科植物碎米桠的干燥地上部分。</w:t>
      </w:r>
    </w:p>
    <w:p w14:paraId="407B4D72">
      <w:pPr>
        <w:pStyle w:val="104"/>
        <w:spacing w:before="312" w:after="312"/>
      </w:pPr>
      <w:bookmarkStart w:id="78" w:name="_Toc166571331"/>
      <w:bookmarkEnd w:id="78"/>
      <w:bookmarkStart w:id="79" w:name="_Toc166571329"/>
      <w:bookmarkEnd w:id="79"/>
      <w:bookmarkStart w:id="80" w:name="_Toc166491112"/>
      <w:bookmarkStart w:id="81" w:name="_Toc166571335"/>
      <w:bookmarkStart w:id="82" w:name="_Toc166491094"/>
      <w:bookmarkStart w:id="83" w:name="_Toc166681195"/>
      <w:bookmarkStart w:id="84" w:name="_Toc166491050"/>
      <w:bookmarkStart w:id="85" w:name="_Toc167430931"/>
      <w:r>
        <w:rPr>
          <w:rFonts w:hint="eastAsia" w:cs="Times New Roman"/>
          <w:lang w:val="en-US" w:eastAsia="zh-CN"/>
        </w:rPr>
        <w:t>采收</w:t>
      </w:r>
      <w:bookmarkEnd w:id="80"/>
      <w:bookmarkEnd w:id="81"/>
      <w:bookmarkEnd w:id="82"/>
      <w:bookmarkEnd w:id="83"/>
      <w:bookmarkEnd w:id="84"/>
      <w:bookmarkEnd w:id="85"/>
    </w:p>
    <w:p w14:paraId="64A6602A">
      <w:pPr>
        <w:pStyle w:val="105"/>
        <w:spacing w:before="156" w:after="156"/>
      </w:pPr>
      <w:bookmarkStart w:id="86" w:name="_Toc166571337"/>
      <w:bookmarkStart w:id="87" w:name="_Toc166491096"/>
      <w:bookmarkStart w:id="88" w:name="_Toc167430933"/>
      <w:bookmarkStart w:id="89" w:name="_Toc166491054"/>
      <w:r>
        <w:rPr>
          <w:rFonts w:hint="eastAsia"/>
          <w:lang w:val="en-US" w:eastAsia="zh-CN"/>
        </w:rPr>
        <w:t>采收时间</w:t>
      </w:r>
      <w:bookmarkEnd w:id="86"/>
      <w:bookmarkEnd w:id="87"/>
      <w:bookmarkEnd w:id="88"/>
      <w:bookmarkEnd w:id="89"/>
    </w:p>
    <w:p w14:paraId="28C2EDCA">
      <w:pPr>
        <w:spacing w:before="62" w:line="265" w:lineRule="auto"/>
        <w:ind w:right="56" w:firstLine="449"/>
        <w:rPr>
          <w:rFonts w:hint="eastAsia" w:ascii="宋体" w:hAnsi="Times New Roman" w:eastAsia="宋体" w:cs="Times New Roman"/>
          <w:kern w:val="0"/>
          <w:sz w:val="21"/>
          <w:szCs w:val="20"/>
          <w:lang w:val="en-US" w:eastAsia="zh-CN" w:bidi="ar-SA"/>
        </w:rPr>
      </w:pPr>
      <w:bookmarkStart w:id="90" w:name="_Toc166491055"/>
      <w:bookmarkEnd w:id="90"/>
      <w:r>
        <w:rPr>
          <w:rFonts w:hint="eastAsia" w:ascii="宋体" w:hAnsi="Times New Roman" w:eastAsia="宋体" w:cs="Times New Roman"/>
          <w:kern w:val="0"/>
          <w:sz w:val="21"/>
          <w:szCs w:val="20"/>
          <w:lang w:val="en-US" w:eastAsia="zh-CN" w:bidi="ar-SA"/>
        </w:rPr>
        <w:t>夏秋两季。在春末夏初时节采摘，此时药用成分含量较高；采摘时避免雨水天气，以免影响药材质。</w:t>
      </w:r>
    </w:p>
    <w:p w14:paraId="7071A56E">
      <w:pPr>
        <w:pStyle w:val="105"/>
        <w:spacing w:before="156" w:after="156"/>
        <w:rPr>
          <w:rFonts w:hint="eastAsia"/>
          <w:lang w:val="en-US" w:eastAsia="zh-CN"/>
        </w:rPr>
      </w:pPr>
      <w:r>
        <w:rPr>
          <w:rFonts w:hint="eastAsia"/>
          <w:lang w:val="en-US" w:eastAsia="zh-CN"/>
        </w:rPr>
        <w:t>采收方法</w:t>
      </w:r>
    </w:p>
    <w:p w14:paraId="3AF83A1C">
      <w:pPr>
        <w:keepNext w:val="0"/>
        <w:keepLines w:val="0"/>
        <w:pageBreakBefore w:val="0"/>
        <w:wordWrap/>
        <w:overflowPunct/>
        <w:topLinePunct w:val="0"/>
        <w:bidi w:val="0"/>
        <w:spacing w:before="62" w:line="264" w:lineRule="auto"/>
        <w:ind w:right="56"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通常一年采收2次</w:t>
      </w:r>
      <w:r>
        <w:rPr>
          <w:rFonts w:hint="eastAsia" w:ascii="宋体" w:hAnsi="Times New Roman" w:eastAsia="宋体" w:cs="Times New Roman"/>
          <w:kern w:val="0"/>
          <w:sz w:val="21"/>
          <w:szCs w:val="20"/>
          <w:lang w:val="en-US" w:eastAsia="en-US" w:bidi="ar-SA"/>
        </w:rPr>
        <w:t>～</w:t>
      </w:r>
      <w:r>
        <w:rPr>
          <w:rFonts w:hint="eastAsia" w:ascii="宋体" w:hAnsi="Times New Roman" w:eastAsia="宋体" w:cs="Times New Roman"/>
          <w:kern w:val="0"/>
          <w:sz w:val="21"/>
          <w:szCs w:val="20"/>
          <w:lang w:val="en-US" w:eastAsia="zh-CN" w:bidi="ar-SA"/>
        </w:rPr>
        <w:t>3次，采收时离地面10cm左右，割取冬凌草植株的草植部分除去杂草。</w:t>
      </w:r>
    </w:p>
    <w:p w14:paraId="40EEB151">
      <w:pPr>
        <w:pStyle w:val="104"/>
        <w:spacing w:before="312" w:after="312"/>
      </w:pPr>
      <w:bookmarkStart w:id="91" w:name="_Toc166491062"/>
      <w:bookmarkStart w:id="92" w:name="_Toc166681196"/>
      <w:bookmarkStart w:id="93" w:name="_Toc166571339"/>
      <w:bookmarkStart w:id="94" w:name="_Toc166491098"/>
      <w:bookmarkStart w:id="95" w:name="_Toc167430935"/>
      <w:bookmarkStart w:id="96" w:name="_Toc166491113"/>
      <w:r>
        <w:rPr>
          <w:rFonts w:hint="eastAsia"/>
          <w:lang w:val="en-US" w:eastAsia="zh-CN"/>
        </w:rPr>
        <w:t>加工流程</w:t>
      </w:r>
      <w:bookmarkEnd w:id="91"/>
      <w:bookmarkEnd w:id="92"/>
      <w:bookmarkEnd w:id="93"/>
      <w:bookmarkEnd w:id="94"/>
      <w:bookmarkEnd w:id="95"/>
      <w:bookmarkEnd w:id="96"/>
    </w:p>
    <w:p w14:paraId="555F6017">
      <w:pPr>
        <w:spacing w:before="62" w:line="265" w:lineRule="auto"/>
        <w:ind w:right="56" w:firstLine="420" w:firstLineChars="200"/>
        <w:outlineLvl w:val="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选料→净选→切段→干燥→筛选→包装</w:t>
      </w:r>
    </w:p>
    <w:p w14:paraId="3A4193C2">
      <w:pPr>
        <w:pStyle w:val="104"/>
        <w:spacing w:before="312" w:after="312"/>
      </w:pPr>
      <w:bookmarkStart w:id="97" w:name="_Toc167430939"/>
      <w:bookmarkStart w:id="98" w:name="_Toc166571343"/>
      <w:bookmarkStart w:id="99" w:name="_Toc166491114"/>
      <w:bookmarkStart w:id="100" w:name="_Toc166491102"/>
      <w:bookmarkStart w:id="101" w:name="_Toc166491074"/>
      <w:bookmarkStart w:id="102" w:name="_Toc166681197"/>
      <w:r>
        <w:rPr>
          <w:rFonts w:hint="eastAsia"/>
          <w:lang w:val="en-US" w:eastAsia="zh-CN"/>
        </w:rPr>
        <w:t>加工方法</w:t>
      </w:r>
      <w:bookmarkEnd w:id="97"/>
      <w:bookmarkEnd w:id="98"/>
      <w:bookmarkEnd w:id="99"/>
      <w:bookmarkEnd w:id="100"/>
      <w:bookmarkEnd w:id="101"/>
      <w:bookmarkEnd w:id="102"/>
    </w:p>
    <w:p w14:paraId="2EF83BD9">
      <w:pPr>
        <w:pStyle w:val="105"/>
        <w:spacing w:before="156" w:after="156"/>
      </w:pPr>
      <w:bookmarkStart w:id="103" w:name="_Toc167430940"/>
      <w:bookmarkStart w:id="104" w:name="_Toc166571344"/>
      <w:bookmarkStart w:id="105" w:name="_Toc166491103"/>
      <w:bookmarkStart w:id="106" w:name="_Toc166491075"/>
      <w:r>
        <w:rPr>
          <w:rFonts w:hint="eastAsia"/>
          <w:lang w:val="en-US" w:eastAsia="zh-CN"/>
        </w:rPr>
        <w:t>选料</w:t>
      </w:r>
      <w:bookmarkEnd w:id="103"/>
      <w:bookmarkEnd w:id="104"/>
      <w:bookmarkEnd w:id="105"/>
      <w:bookmarkEnd w:id="106"/>
    </w:p>
    <w:p w14:paraId="673DBF34">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宋体" w:hAnsi="Times New Roman" w:eastAsia="宋体" w:cs="Times New Roman"/>
          <w:kern w:val="0"/>
          <w:sz w:val="21"/>
          <w:szCs w:val="20"/>
          <w:lang w:val="en-US" w:eastAsia="zh-CN" w:bidi="ar-SA"/>
        </w:rPr>
      </w:pPr>
      <w:bookmarkStart w:id="107" w:name="_Toc166491076"/>
      <w:r>
        <w:rPr>
          <w:rFonts w:hint="eastAsia" w:ascii="Calibri" w:hAnsi="Calibri" w:eastAsia="宋体" w:cs="Times New Roman"/>
          <w:kern w:val="2"/>
          <w:sz w:val="21"/>
          <w:szCs w:val="21"/>
          <w:lang w:val="en-US" w:eastAsia="zh-CN" w:bidi="ar-SA"/>
        </w:rPr>
        <w:t>选择生长年限为2年</w:t>
      </w:r>
      <w:r>
        <w:rPr>
          <w:rFonts w:hint="eastAsia" w:ascii="Calibri" w:hAnsi="Calibri" w:eastAsia="宋体" w:cs="Times New Roman"/>
          <w:kern w:val="2"/>
          <w:sz w:val="21"/>
          <w:szCs w:val="21"/>
          <w:lang w:val="en-US" w:eastAsia="en-US" w:bidi="ar-SA"/>
        </w:rPr>
        <w:t>～</w:t>
      </w:r>
      <w:r>
        <w:rPr>
          <w:rFonts w:hint="eastAsia" w:ascii="Calibri" w:hAnsi="Calibri" w:eastAsia="宋体" w:cs="Times New Roman"/>
          <w:kern w:val="2"/>
          <w:sz w:val="21"/>
          <w:szCs w:val="21"/>
          <w:lang w:val="en-US" w:eastAsia="zh-CN" w:bidi="ar-SA"/>
        </w:rPr>
        <w:t>3年的冬凌草，具有较高药用价值的植株。</w:t>
      </w:r>
    </w:p>
    <w:bookmarkEnd w:id="107"/>
    <w:p w14:paraId="09E05A49">
      <w:pPr>
        <w:pStyle w:val="105"/>
        <w:spacing w:before="156" w:after="156"/>
      </w:pPr>
      <w:bookmarkStart w:id="108" w:name="_Toc167430941"/>
      <w:bookmarkStart w:id="109" w:name="_Toc166491104"/>
      <w:bookmarkStart w:id="110" w:name="_Toc166571345"/>
      <w:bookmarkStart w:id="111" w:name="_Toc166491078"/>
      <w:r>
        <w:rPr>
          <w:rFonts w:hint="eastAsia"/>
          <w:lang w:val="en-US" w:eastAsia="zh-CN"/>
        </w:rPr>
        <w:t>净选</w:t>
      </w:r>
      <w:bookmarkEnd w:id="108"/>
      <w:bookmarkEnd w:id="109"/>
      <w:bookmarkEnd w:id="110"/>
      <w:bookmarkEnd w:id="111"/>
    </w:p>
    <w:p w14:paraId="4970DE89">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bookmarkStart w:id="112" w:name="_Toc166491105"/>
      <w:bookmarkStart w:id="113" w:name="_Toc167430942"/>
      <w:bookmarkStart w:id="114" w:name="_Toc166571346"/>
      <w:bookmarkStart w:id="115" w:name="_Toc166491082"/>
      <w:r>
        <w:rPr>
          <w:rFonts w:hint="eastAsia" w:ascii="Calibri" w:hAnsi="Calibri" w:eastAsia="宋体" w:cs="Times New Roman"/>
          <w:kern w:val="2"/>
          <w:sz w:val="21"/>
          <w:szCs w:val="21"/>
          <w:lang w:val="en-US" w:eastAsia="zh-CN" w:bidi="ar-SA"/>
        </w:rPr>
        <w:t>选用的冬凌草应进行净选，去除杂质、残叶、黄叶等。</w:t>
      </w:r>
    </w:p>
    <w:p w14:paraId="71E8BF3D">
      <w:pPr>
        <w:pStyle w:val="105"/>
        <w:spacing w:before="156" w:after="156"/>
      </w:pPr>
      <w:r>
        <w:rPr>
          <w:rFonts w:hint="eastAsia"/>
          <w:lang w:val="en-US" w:eastAsia="zh-CN"/>
        </w:rPr>
        <w:t>切段</w:t>
      </w:r>
    </w:p>
    <w:p w14:paraId="57E9FC41">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将净选后的冬凌草进行切段，长度为0.5cm</w:t>
      </w:r>
      <w:r>
        <w:rPr>
          <w:rFonts w:hint="eastAsia" w:ascii="Calibri" w:hAnsi="Calibri" w:eastAsia="宋体" w:cs="Times New Roman"/>
          <w:kern w:val="2"/>
          <w:sz w:val="21"/>
          <w:szCs w:val="21"/>
          <w:lang w:val="en-US" w:eastAsia="en-US" w:bidi="ar-SA"/>
        </w:rPr>
        <w:t>～</w:t>
      </w:r>
      <w:r>
        <w:rPr>
          <w:rFonts w:hint="eastAsia" w:ascii="Calibri" w:hAnsi="Calibri" w:eastAsia="宋体" w:cs="Times New Roman"/>
          <w:kern w:val="2"/>
          <w:sz w:val="21"/>
          <w:szCs w:val="21"/>
          <w:lang w:val="en-US" w:eastAsia="zh-CN" w:bidi="ar-SA"/>
        </w:rPr>
        <w:t>1.5cm。切段过程中应确保长度均匀，保证饮片质量。</w:t>
      </w:r>
    </w:p>
    <w:p w14:paraId="4F133E23">
      <w:pPr>
        <w:pStyle w:val="105"/>
        <w:spacing w:before="156" w:after="156"/>
      </w:pPr>
      <w:r>
        <w:rPr>
          <w:rFonts w:hint="eastAsia"/>
          <w:lang w:val="en-US" w:eastAsia="zh-CN"/>
        </w:rPr>
        <w:t>干燥</w:t>
      </w:r>
    </w:p>
    <w:p w14:paraId="0B314BFD">
      <w:pPr>
        <w:pStyle w:val="65"/>
        <w:spacing w:before="156" w:after="156"/>
      </w:pPr>
      <w:bookmarkStart w:id="116" w:name="_Toc166491083"/>
      <w:r>
        <w:rPr>
          <w:rFonts w:hint="eastAsia"/>
          <w:lang w:val="en-US" w:eastAsia="zh-CN"/>
        </w:rPr>
        <w:t>环境要求</w:t>
      </w:r>
      <w:bookmarkEnd w:id="116"/>
    </w:p>
    <w:p w14:paraId="33A9CE81">
      <w:pPr>
        <w:pStyle w:val="65"/>
        <w:numPr>
          <w:ilvl w:val="3"/>
          <w:numId w:val="0"/>
        </w:numPr>
        <w:spacing w:before="156" w:after="156"/>
        <w:ind w:firstLine="480" w:firstLineChars="200"/>
        <w:rPr>
          <w:rFonts w:hint="eastAsia" w:ascii="宋体" w:hAnsi="宋体" w:eastAsia="宋体" w:cs="宋体"/>
          <w:spacing w:val="15"/>
          <w:sz w:val="21"/>
          <w:szCs w:val="21"/>
          <w:lang w:val="en-US" w:eastAsia="zh-CN"/>
        </w:rPr>
      </w:pPr>
      <w:r>
        <w:rPr>
          <w:rFonts w:hint="eastAsia" w:ascii="宋体" w:hAnsi="宋体" w:eastAsia="宋体" w:cs="宋体"/>
          <w:spacing w:val="15"/>
          <w:sz w:val="21"/>
          <w:szCs w:val="21"/>
          <w:lang w:val="en-US" w:eastAsia="zh-CN"/>
        </w:rPr>
        <w:t>晾晒环境应设置防止昆虫或其他动物等进入的设施。</w:t>
      </w:r>
    </w:p>
    <w:p w14:paraId="25BCD6C9">
      <w:pPr>
        <w:pStyle w:val="65"/>
        <w:spacing w:before="156" w:after="156"/>
      </w:pPr>
      <w:r>
        <w:rPr>
          <w:rFonts w:hint="eastAsia"/>
          <w:lang w:val="en-US" w:eastAsia="zh-CN"/>
        </w:rPr>
        <w:t>自然干燥</w:t>
      </w:r>
    </w:p>
    <w:p w14:paraId="2CBC3635">
      <w:pPr>
        <w:pStyle w:val="65"/>
        <w:numPr>
          <w:ilvl w:val="3"/>
          <w:numId w:val="0"/>
        </w:numPr>
        <w:spacing w:before="156" w:after="156"/>
        <w:ind w:leftChars="0" w:firstLine="420" w:firstLineChars="200"/>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将切段后的冬凌草摊放在通风的地方进行晾晒，晾晒过程中保持空气流通，定期翻动，避免潮湿，确保晾晒均匀。晾晒时间为5d</w:t>
      </w:r>
      <w:r>
        <w:rPr>
          <w:rFonts w:hint="eastAsia" w:ascii="Calibri" w:hAnsi="Calibri" w:eastAsia="宋体" w:cs="Times New Roman"/>
          <w:kern w:val="2"/>
          <w:sz w:val="21"/>
          <w:szCs w:val="21"/>
          <w:lang w:val="en-US" w:eastAsia="en-US" w:bidi="ar-SA"/>
        </w:rPr>
        <w:t>～</w:t>
      </w:r>
      <w:r>
        <w:rPr>
          <w:rFonts w:hint="eastAsia" w:ascii="Calibri" w:hAnsi="Calibri" w:eastAsia="宋体" w:cs="Times New Roman"/>
          <w:kern w:val="2"/>
          <w:sz w:val="21"/>
          <w:szCs w:val="21"/>
          <w:lang w:val="en-US" w:eastAsia="zh-CN" w:bidi="ar-SA"/>
        </w:rPr>
        <w:t>7d，直至水分降至12%以下。</w:t>
      </w:r>
    </w:p>
    <w:p w14:paraId="5C866D30">
      <w:pPr>
        <w:pStyle w:val="65"/>
        <w:spacing w:before="156" w:after="156"/>
      </w:pPr>
      <w:r>
        <w:rPr>
          <w:rFonts w:hint="eastAsia"/>
          <w:lang w:val="en-US" w:eastAsia="zh-CN"/>
        </w:rPr>
        <w:t>烘箱干燥</w:t>
      </w:r>
    </w:p>
    <w:p w14:paraId="08669133">
      <w:pPr>
        <w:pStyle w:val="65"/>
        <w:numPr>
          <w:ilvl w:val="3"/>
          <w:numId w:val="0"/>
        </w:numPr>
        <w:spacing w:before="156" w:after="156"/>
        <w:ind w:leftChars="0" w:firstLine="420" w:firstLineChars="200"/>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将切段后的冬凌草放入干燥设备中进行干燥，干燥温度控制在50℃</w:t>
      </w:r>
      <w:r>
        <w:rPr>
          <w:rFonts w:hint="eastAsia" w:ascii="Calibri" w:hAnsi="Calibri" w:eastAsia="宋体" w:cs="Times New Roman"/>
          <w:kern w:val="2"/>
          <w:sz w:val="21"/>
          <w:szCs w:val="21"/>
          <w:lang w:val="en-US" w:eastAsia="en-US" w:bidi="ar-SA"/>
        </w:rPr>
        <w:t>～</w:t>
      </w:r>
      <w:r>
        <w:rPr>
          <w:rFonts w:hint="eastAsia" w:ascii="Calibri" w:hAnsi="Calibri" w:eastAsia="宋体" w:cs="Times New Roman"/>
          <w:kern w:val="2"/>
          <w:sz w:val="21"/>
          <w:szCs w:val="21"/>
          <w:lang w:val="en-US" w:eastAsia="zh-CN" w:bidi="ar-SA"/>
        </w:rPr>
        <w:t>60℃，干燥时间约为44h</w:t>
      </w:r>
      <w:r>
        <w:rPr>
          <w:rFonts w:hint="eastAsia" w:ascii="Calibri" w:hAnsi="Calibri" w:eastAsia="宋体" w:cs="Times New Roman"/>
          <w:kern w:val="2"/>
          <w:sz w:val="21"/>
          <w:szCs w:val="21"/>
          <w:lang w:val="en-US" w:eastAsia="en-US" w:bidi="ar-SA"/>
        </w:rPr>
        <w:t>～</w:t>
      </w:r>
      <w:r>
        <w:rPr>
          <w:rFonts w:hint="eastAsia" w:ascii="Calibri" w:hAnsi="Calibri" w:eastAsia="宋体" w:cs="Times New Roman"/>
          <w:kern w:val="2"/>
          <w:sz w:val="21"/>
          <w:szCs w:val="21"/>
          <w:lang w:val="en-US" w:eastAsia="zh-CN" w:bidi="ar-SA"/>
        </w:rPr>
        <w:t>48h。干燥过程中应定期翻动，确保干燥均匀，以免影响药材质量，直至水分降至12%以下。晾晒环境应设置防止昆虫或其他动物等进入的设施。</w:t>
      </w:r>
    </w:p>
    <w:p w14:paraId="51981EEC">
      <w:pPr>
        <w:pStyle w:val="105"/>
        <w:spacing w:before="156" w:after="156"/>
      </w:pPr>
      <w:r>
        <w:rPr>
          <w:rFonts w:hint="eastAsia"/>
          <w:lang w:val="en-US" w:eastAsia="zh-CN"/>
        </w:rPr>
        <w:t>筛选</w:t>
      </w:r>
    </w:p>
    <w:p w14:paraId="50678D50">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对干燥后的冬凌草去除粉末等杂质进行筛选。</w:t>
      </w:r>
    </w:p>
    <w:bookmarkEnd w:id="32"/>
    <w:bookmarkEnd w:id="112"/>
    <w:bookmarkEnd w:id="113"/>
    <w:bookmarkEnd w:id="114"/>
    <w:bookmarkEnd w:id="115"/>
    <w:p w14:paraId="05F40DBB">
      <w:pPr>
        <w:pStyle w:val="104"/>
        <w:spacing w:before="312" w:after="312"/>
      </w:pPr>
      <w:bookmarkStart w:id="117" w:name="BookMark8"/>
      <w:r>
        <w:rPr>
          <w:rFonts w:hint="eastAsia"/>
          <w:lang w:val="en-US" w:eastAsia="zh-CN"/>
        </w:rPr>
        <w:t>包装</w:t>
      </w:r>
    </w:p>
    <w:p w14:paraId="0AD8EBF0">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将筛选后的冬凌草进行包装，包装材料应具有良好的透气性，可采用编织袋或纸箱包装，以保持药材的质量和稳定性。包装应符合SB/T 11182要求。</w:t>
      </w:r>
    </w:p>
    <w:bookmarkEnd w:id="117"/>
    <w:p w14:paraId="33AFD69B">
      <w:pPr>
        <w:pStyle w:val="104"/>
        <w:spacing w:before="312" w:after="312"/>
      </w:pPr>
      <w:r>
        <w:rPr>
          <w:rFonts w:hint="eastAsia"/>
          <w:lang w:val="en-US" w:eastAsia="zh-CN"/>
        </w:rPr>
        <w:t>加工记录</w:t>
      </w:r>
    </w:p>
    <w:p w14:paraId="07CE3E53">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对加工批次进行详细记录，批生产记录表参见附录，原始记录应保留3年以上。</w:t>
      </w:r>
    </w:p>
    <w:p w14:paraId="23DC4364">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p>
    <w:p w14:paraId="0D750198">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p>
    <w:p w14:paraId="06A27A75">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p>
    <w:p w14:paraId="149F3209">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p>
    <w:p w14:paraId="5ADD33B7">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p>
    <w:p w14:paraId="05ECCD58">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p>
    <w:p w14:paraId="3FC13056">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Calibri" w:hAnsi="Calibri" w:eastAsia="宋体" w:cs="Times New Roman"/>
          <w:kern w:val="2"/>
          <w:sz w:val="21"/>
          <w:szCs w:val="21"/>
          <w:lang w:val="en-US" w:eastAsia="zh-CN" w:bidi="ar-SA"/>
        </w:rPr>
      </w:pPr>
    </w:p>
    <w:p w14:paraId="54D276DB">
      <w:pPr>
        <w:spacing w:before="62" w:line="265" w:lineRule="auto"/>
        <w:ind w:right="56"/>
        <w:jc w:val="center"/>
        <w:outlineLvl w:val="9"/>
        <w:rPr>
          <w:rFonts w:hint="default" w:ascii="黑体" w:hAnsi="黑体" w:eastAsia="黑体" w:cs="黑体"/>
          <w:b w:val="0"/>
          <w:bCs w:val="0"/>
          <w:spacing w:val="-11"/>
          <w:kern w:val="2"/>
          <w:sz w:val="21"/>
          <w:szCs w:val="21"/>
          <w:lang w:val="en-US" w:eastAsia="zh-CN" w:bidi="ar-SA"/>
        </w:rPr>
      </w:pPr>
      <w:r>
        <w:rPr>
          <w:rFonts w:hint="eastAsia" w:ascii="黑体" w:hAnsi="黑体" w:eastAsia="黑体" w:cs="黑体"/>
          <w:b w:val="0"/>
          <w:bCs w:val="0"/>
          <w:spacing w:val="-11"/>
          <w:kern w:val="2"/>
          <w:sz w:val="21"/>
          <w:szCs w:val="21"/>
          <w:lang w:val="en-US" w:eastAsia="zh-CN" w:bidi="ar-SA"/>
        </w:rPr>
        <w:t>附   录A</w:t>
      </w:r>
    </w:p>
    <w:p w14:paraId="08EF0E66">
      <w:pPr>
        <w:spacing w:before="62" w:line="265" w:lineRule="auto"/>
        <w:ind w:right="56"/>
        <w:jc w:val="center"/>
        <w:outlineLvl w:val="9"/>
        <w:rPr>
          <w:rFonts w:hint="default" w:ascii="黑体" w:hAnsi="黑体" w:eastAsia="黑体" w:cs="黑体"/>
          <w:b/>
          <w:bCs/>
          <w:spacing w:val="-11"/>
          <w:kern w:val="2"/>
          <w:sz w:val="21"/>
          <w:szCs w:val="21"/>
          <w:lang w:val="en-US" w:eastAsia="zh-CN" w:bidi="ar-SA"/>
        </w:rPr>
      </w:pPr>
      <w:r>
        <w:rPr>
          <w:rFonts w:hint="eastAsia" w:ascii="宋体" w:hAnsi="宋体" w:eastAsia="宋体" w:cs="宋体"/>
          <w:b/>
          <w:bCs/>
          <w:kern w:val="2"/>
          <w:sz w:val="21"/>
          <w:szCs w:val="21"/>
          <w:lang w:val="en-US" w:eastAsia="zh-CN" w:bidi="ar-SA"/>
        </w:rPr>
        <w:t>（资料性）</w:t>
      </w:r>
    </w:p>
    <w:p w14:paraId="6B571B03">
      <w:pPr>
        <w:bidi w:val="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产地加工批生产记录表</w:t>
      </w:r>
    </w:p>
    <w:p w14:paraId="736A8811">
      <w:pPr>
        <w:bidi w:val="0"/>
        <w:jc w:val="both"/>
        <w:rPr>
          <w:rFonts w:hint="default"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冬凌草产地加工记录表见表A.1</w:t>
      </w:r>
    </w:p>
    <w:p w14:paraId="5E55765F">
      <w:pPr>
        <w:bidi w:val="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表A.1  产地加工批生产记录表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362"/>
        <w:gridCol w:w="360"/>
        <w:gridCol w:w="566"/>
        <w:gridCol w:w="557"/>
        <w:gridCol w:w="121"/>
        <w:gridCol w:w="122"/>
        <w:gridCol w:w="78"/>
        <w:gridCol w:w="195"/>
        <w:gridCol w:w="1236"/>
        <w:gridCol w:w="431"/>
        <w:gridCol w:w="777"/>
        <w:gridCol w:w="587"/>
        <w:gridCol w:w="2111"/>
        <w:gridCol w:w="1133"/>
      </w:tblGrid>
      <w:tr w14:paraId="08BD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F1AA17E">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加工企业：</w:t>
            </w:r>
          </w:p>
        </w:tc>
        <w:tc>
          <w:tcPr>
            <w:tcW w:w="1234" w:type="pct"/>
            <w:gridSpan w:val="8"/>
          </w:tcPr>
          <w:p w14:paraId="68EBC6EF">
            <w:pPr>
              <w:bidi w:val="0"/>
              <w:jc w:val="both"/>
              <w:rPr>
                <w:rFonts w:hint="default" w:ascii="宋体" w:hAnsi="宋体" w:eastAsia="宋体" w:cs="宋体"/>
                <w:kern w:val="2"/>
                <w:sz w:val="15"/>
                <w:szCs w:val="15"/>
                <w:vertAlign w:val="baseline"/>
                <w:lang w:val="en-US" w:eastAsia="zh-CN" w:bidi="ar-SA"/>
              </w:rPr>
            </w:pPr>
          </w:p>
        </w:tc>
        <w:tc>
          <w:tcPr>
            <w:tcW w:w="1583" w:type="pct"/>
            <w:gridSpan w:val="4"/>
          </w:tcPr>
          <w:p w14:paraId="19C1A2EB">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生产批号：</w:t>
            </w:r>
          </w:p>
        </w:tc>
        <w:tc>
          <w:tcPr>
            <w:tcW w:w="1102" w:type="pct"/>
          </w:tcPr>
          <w:p w14:paraId="7D5C2FF2">
            <w:pPr>
              <w:bidi w:val="0"/>
              <w:jc w:val="both"/>
              <w:rPr>
                <w:rFonts w:hint="default" w:ascii="宋体" w:hAnsi="宋体" w:eastAsia="宋体" w:cs="宋体"/>
                <w:kern w:val="2"/>
                <w:sz w:val="15"/>
                <w:szCs w:val="15"/>
                <w:vertAlign w:val="baseline"/>
                <w:lang w:val="en-US" w:eastAsia="zh-CN" w:bidi="ar-SA"/>
              </w:rPr>
            </w:pPr>
          </w:p>
        </w:tc>
        <w:tc>
          <w:tcPr>
            <w:tcW w:w="592" w:type="pct"/>
          </w:tcPr>
          <w:p w14:paraId="25DB38A9">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编号：</w:t>
            </w:r>
          </w:p>
        </w:tc>
      </w:tr>
      <w:tr w14:paraId="63FD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14D67E3">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项目</w:t>
            </w:r>
          </w:p>
        </w:tc>
        <w:tc>
          <w:tcPr>
            <w:tcW w:w="3920" w:type="pct"/>
            <w:gridSpan w:val="13"/>
          </w:tcPr>
          <w:p w14:paraId="22FE98B0">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记录内容</w:t>
            </w:r>
          </w:p>
        </w:tc>
        <w:tc>
          <w:tcPr>
            <w:tcW w:w="592" w:type="pct"/>
          </w:tcPr>
          <w:p w14:paraId="5E78EB48">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记录人</w:t>
            </w:r>
          </w:p>
        </w:tc>
      </w:tr>
      <w:tr w14:paraId="26C6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restart"/>
          </w:tcPr>
          <w:p w14:paraId="2D624691">
            <w:pPr>
              <w:bidi w:val="0"/>
              <w:jc w:val="center"/>
              <w:rPr>
                <w:rFonts w:hint="eastAsia" w:ascii="宋体" w:hAnsi="宋体" w:eastAsia="宋体" w:cs="宋体"/>
                <w:kern w:val="2"/>
                <w:sz w:val="15"/>
                <w:szCs w:val="15"/>
                <w:vertAlign w:val="baseline"/>
                <w:lang w:val="en-US" w:eastAsia="zh-CN" w:bidi="ar-SA"/>
              </w:rPr>
            </w:pPr>
          </w:p>
          <w:p w14:paraId="3BE3A43B">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采收</w:t>
            </w:r>
          </w:p>
        </w:tc>
        <w:tc>
          <w:tcPr>
            <w:tcW w:w="964" w:type="pct"/>
            <w:gridSpan w:val="4"/>
          </w:tcPr>
          <w:p w14:paraId="7EE585B4">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采收地点</w:t>
            </w:r>
          </w:p>
        </w:tc>
        <w:tc>
          <w:tcPr>
            <w:tcW w:w="270" w:type="pct"/>
            <w:gridSpan w:val="4"/>
          </w:tcPr>
          <w:p w14:paraId="240846E6">
            <w:pPr>
              <w:bidi w:val="0"/>
              <w:jc w:val="both"/>
              <w:rPr>
                <w:rFonts w:hint="default" w:ascii="宋体" w:hAnsi="宋体" w:eastAsia="宋体" w:cs="宋体"/>
                <w:kern w:val="2"/>
                <w:sz w:val="15"/>
                <w:szCs w:val="15"/>
                <w:vertAlign w:val="baseline"/>
                <w:lang w:val="en-US" w:eastAsia="zh-CN" w:bidi="ar-SA"/>
              </w:rPr>
            </w:pPr>
          </w:p>
        </w:tc>
        <w:tc>
          <w:tcPr>
            <w:tcW w:w="1583" w:type="pct"/>
            <w:gridSpan w:val="4"/>
          </w:tcPr>
          <w:p w14:paraId="05324699">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采收方法</w:t>
            </w:r>
          </w:p>
        </w:tc>
        <w:tc>
          <w:tcPr>
            <w:tcW w:w="1102" w:type="pct"/>
          </w:tcPr>
          <w:p w14:paraId="0277AE34">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人工</w:t>
            </w:r>
            <w:r>
              <w:rPr>
                <w:rFonts w:hint="eastAsia" w:ascii="微软雅黑" w:hAnsi="微软雅黑" w:eastAsia="微软雅黑" w:cs="微软雅黑"/>
                <w:kern w:val="2"/>
                <w:sz w:val="15"/>
                <w:szCs w:val="15"/>
                <w:vertAlign w:val="baseline"/>
                <w:lang w:val="en-US" w:eastAsia="zh-CN" w:bidi="ar-SA"/>
              </w:rPr>
              <w:t>☐</w:t>
            </w:r>
            <w:r>
              <w:rPr>
                <w:rFonts w:hint="eastAsia" w:ascii="宋体" w:hAnsi="宋体" w:eastAsia="宋体" w:cs="宋体"/>
                <w:kern w:val="2"/>
                <w:sz w:val="15"/>
                <w:szCs w:val="15"/>
                <w:vertAlign w:val="baseline"/>
                <w:lang w:val="en-US" w:eastAsia="zh-CN" w:bidi="ar-SA"/>
              </w:rPr>
              <w:t xml:space="preserve">      机械</w:t>
            </w:r>
            <w:r>
              <w:rPr>
                <w:rFonts w:hint="eastAsia" w:ascii="微软雅黑" w:hAnsi="微软雅黑" w:eastAsia="微软雅黑" w:cs="微软雅黑"/>
                <w:kern w:val="2"/>
                <w:sz w:val="15"/>
                <w:szCs w:val="15"/>
                <w:vertAlign w:val="baseline"/>
                <w:lang w:val="en-US" w:eastAsia="zh-CN" w:bidi="ar-SA"/>
              </w:rPr>
              <w:t>☐</w:t>
            </w:r>
            <w:r>
              <w:rPr>
                <w:rFonts w:hint="eastAsia" w:ascii="宋体" w:hAnsi="宋体" w:eastAsia="宋体" w:cs="宋体"/>
                <w:kern w:val="2"/>
                <w:sz w:val="15"/>
                <w:szCs w:val="15"/>
                <w:vertAlign w:val="baseline"/>
                <w:lang w:val="en-US" w:eastAsia="zh-CN" w:bidi="ar-SA"/>
              </w:rPr>
              <w:t xml:space="preserve"> </w:t>
            </w:r>
          </w:p>
        </w:tc>
        <w:tc>
          <w:tcPr>
            <w:tcW w:w="592" w:type="pct"/>
          </w:tcPr>
          <w:p w14:paraId="5A6ED652">
            <w:pPr>
              <w:bidi w:val="0"/>
              <w:jc w:val="both"/>
              <w:rPr>
                <w:rFonts w:hint="default" w:ascii="宋体" w:hAnsi="宋体" w:eastAsia="宋体" w:cs="宋体"/>
                <w:kern w:val="2"/>
                <w:sz w:val="15"/>
                <w:szCs w:val="15"/>
                <w:vertAlign w:val="baseline"/>
                <w:lang w:val="en-US" w:eastAsia="zh-CN" w:bidi="ar-SA"/>
              </w:rPr>
            </w:pPr>
          </w:p>
        </w:tc>
      </w:tr>
      <w:tr w14:paraId="0E4B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2F4FAB3F">
            <w:pPr>
              <w:bidi w:val="0"/>
              <w:jc w:val="center"/>
              <w:rPr>
                <w:rFonts w:hint="default" w:ascii="宋体" w:hAnsi="宋体" w:eastAsia="宋体" w:cs="宋体"/>
                <w:kern w:val="2"/>
                <w:sz w:val="15"/>
                <w:szCs w:val="15"/>
                <w:vertAlign w:val="baseline"/>
                <w:lang w:val="en-US" w:eastAsia="zh-CN" w:bidi="ar-SA"/>
              </w:rPr>
            </w:pPr>
          </w:p>
        </w:tc>
        <w:tc>
          <w:tcPr>
            <w:tcW w:w="3920" w:type="pct"/>
            <w:gridSpan w:val="13"/>
          </w:tcPr>
          <w:p w14:paraId="2A53672E">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采收时间：                 年     月    日 -     年     月    日</w:t>
            </w:r>
          </w:p>
        </w:tc>
        <w:tc>
          <w:tcPr>
            <w:tcW w:w="592" w:type="pct"/>
          </w:tcPr>
          <w:p w14:paraId="5FFA26C4">
            <w:pPr>
              <w:bidi w:val="0"/>
              <w:jc w:val="both"/>
              <w:rPr>
                <w:rFonts w:hint="default" w:ascii="宋体" w:hAnsi="宋体" w:eastAsia="宋体" w:cs="宋体"/>
                <w:kern w:val="2"/>
                <w:sz w:val="15"/>
                <w:szCs w:val="15"/>
                <w:vertAlign w:val="baseline"/>
                <w:lang w:val="en-US" w:eastAsia="zh-CN" w:bidi="ar-SA"/>
              </w:rPr>
            </w:pPr>
          </w:p>
        </w:tc>
      </w:tr>
      <w:tr w14:paraId="18AF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1C4F47DE">
            <w:pPr>
              <w:bidi w:val="0"/>
              <w:jc w:val="center"/>
              <w:rPr>
                <w:rFonts w:hint="default" w:ascii="宋体" w:hAnsi="宋体" w:eastAsia="宋体" w:cs="宋体"/>
                <w:kern w:val="2"/>
                <w:sz w:val="15"/>
                <w:szCs w:val="15"/>
                <w:vertAlign w:val="baseline"/>
                <w:lang w:val="en-US" w:eastAsia="zh-CN" w:bidi="ar-SA"/>
              </w:rPr>
            </w:pPr>
          </w:p>
        </w:tc>
        <w:tc>
          <w:tcPr>
            <w:tcW w:w="964" w:type="pct"/>
            <w:gridSpan w:val="4"/>
          </w:tcPr>
          <w:p w14:paraId="0740A655">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采收面积（公顷）:</w:t>
            </w:r>
          </w:p>
        </w:tc>
        <w:tc>
          <w:tcPr>
            <w:tcW w:w="270" w:type="pct"/>
            <w:gridSpan w:val="4"/>
          </w:tcPr>
          <w:p w14:paraId="5D0D15A0">
            <w:pPr>
              <w:bidi w:val="0"/>
              <w:jc w:val="both"/>
              <w:rPr>
                <w:rFonts w:hint="default" w:ascii="宋体" w:hAnsi="宋体" w:eastAsia="宋体" w:cs="宋体"/>
                <w:kern w:val="2"/>
                <w:sz w:val="15"/>
                <w:szCs w:val="15"/>
                <w:vertAlign w:val="baseline"/>
                <w:lang w:val="en-US" w:eastAsia="zh-CN" w:bidi="ar-SA"/>
              </w:rPr>
            </w:pPr>
          </w:p>
        </w:tc>
        <w:tc>
          <w:tcPr>
            <w:tcW w:w="2686" w:type="pct"/>
            <w:gridSpan w:val="5"/>
          </w:tcPr>
          <w:p w14:paraId="68F90FC0">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采收地块数目:</w:t>
            </w:r>
          </w:p>
        </w:tc>
        <w:tc>
          <w:tcPr>
            <w:tcW w:w="592" w:type="pct"/>
          </w:tcPr>
          <w:p w14:paraId="49F52CE6">
            <w:pPr>
              <w:bidi w:val="0"/>
              <w:jc w:val="both"/>
              <w:rPr>
                <w:rFonts w:hint="default" w:ascii="宋体" w:hAnsi="宋体" w:eastAsia="宋体" w:cs="宋体"/>
                <w:kern w:val="2"/>
                <w:sz w:val="15"/>
                <w:szCs w:val="15"/>
                <w:vertAlign w:val="baseline"/>
                <w:lang w:val="en-US" w:eastAsia="zh-CN" w:bidi="ar-SA"/>
              </w:rPr>
            </w:pPr>
          </w:p>
        </w:tc>
      </w:tr>
      <w:tr w14:paraId="18FC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restart"/>
          </w:tcPr>
          <w:p w14:paraId="0C33D4D7">
            <w:pPr>
              <w:bidi w:val="0"/>
              <w:spacing w:line="240" w:lineRule="auto"/>
              <w:jc w:val="center"/>
              <w:rPr>
                <w:rFonts w:hint="default" w:ascii="宋体" w:hAnsi="宋体" w:eastAsia="宋体" w:cs="宋体"/>
                <w:kern w:val="2"/>
                <w:sz w:val="10"/>
                <w:szCs w:val="10"/>
                <w:vertAlign w:val="baseline"/>
                <w:lang w:val="en-US" w:eastAsia="zh-CN" w:bidi="ar-SA"/>
              </w:rPr>
            </w:pPr>
            <w:r>
              <w:rPr>
                <w:rFonts w:hint="eastAsia" w:ascii="宋体" w:hAnsi="宋体" w:eastAsia="宋体" w:cs="宋体"/>
                <w:kern w:val="2"/>
                <w:sz w:val="15"/>
                <w:szCs w:val="15"/>
                <w:vertAlign w:val="baseline"/>
                <w:lang w:val="en-US" w:eastAsia="zh-CN" w:bidi="ar-SA"/>
              </w:rPr>
              <w:t>去杂</w:t>
            </w:r>
          </w:p>
        </w:tc>
        <w:tc>
          <w:tcPr>
            <w:tcW w:w="3920" w:type="pct"/>
            <w:gridSpan w:val="13"/>
          </w:tcPr>
          <w:p w14:paraId="76D0DE64">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去杂质时间：               年     月    日 -     年     月    日</w:t>
            </w:r>
          </w:p>
        </w:tc>
        <w:tc>
          <w:tcPr>
            <w:tcW w:w="592" w:type="pct"/>
          </w:tcPr>
          <w:p w14:paraId="66AF7530">
            <w:pPr>
              <w:bidi w:val="0"/>
              <w:jc w:val="both"/>
              <w:rPr>
                <w:rFonts w:hint="default" w:ascii="宋体" w:hAnsi="宋体" w:eastAsia="宋体" w:cs="宋体"/>
                <w:kern w:val="2"/>
                <w:sz w:val="15"/>
                <w:szCs w:val="15"/>
                <w:vertAlign w:val="baseline"/>
                <w:lang w:val="en-US" w:eastAsia="zh-CN" w:bidi="ar-SA"/>
              </w:rPr>
            </w:pPr>
          </w:p>
        </w:tc>
      </w:tr>
      <w:tr w14:paraId="4195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27D34AB3">
            <w:pPr>
              <w:bidi w:val="0"/>
              <w:jc w:val="center"/>
              <w:rPr>
                <w:rFonts w:hint="default" w:ascii="宋体" w:hAnsi="宋体" w:eastAsia="宋体" w:cs="宋体"/>
                <w:kern w:val="2"/>
                <w:sz w:val="15"/>
                <w:szCs w:val="15"/>
                <w:vertAlign w:val="baseline"/>
                <w:lang w:val="en-US" w:eastAsia="zh-CN" w:bidi="ar-SA"/>
              </w:rPr>
            </w:pPr>
          </w:p>
        </w:tc>
        <w:tc>
          <w:tcPr>
            <w:tcW w:w="1027" w:type="pct"/>
            <w:gridSpan w:val="5"/>
          </w:tcPr>
          <w:p w14:paraId="2C1F59A2">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杂质重(kg):</w:t>
            </w:r>
          </w:p>
        </w:tc>
        <w:tc>
          <w:tcPr>
            <w:tcW w:w="207" w:type="pct"/>
            <w:gridSpan w:val="3"/>
          </w:tcPr>
          <w:p w14:paraId="56F7B78B">
            <w:pPr>
              <w:bidi w:val="0"/>
              <w:jc w:val="both"/>
              <w:rPr>
                <w:rFonts w:hint="eastAsia" w:ascii="宋体" w:hAnsi="宋体" w:eastAsia="宋体" w:cs="宋体"/>
                <w:kern w:val="2"/>
                <w:sz w:val="15"/>
                <w:szCs w:val="15"/>
                <w:vertAlign w:val="baseline"/>
                <w:lang w:val="en-US" w:eastAsia="zh-CN" w:bidi="ar-SA"/>
              </w:rPr>
            </w:pPr>
          </w:p>
        </w:tc>
        <w:tc>
          <w:tcPr>
            <w:tcW w:w="1277" w:type="pct"/>
            <w:gridSpan w:val="3"/>
          </w:tcPr>
          <w:p w14:paraId="59B34028">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去杂后净重(kg):</w:t>
            </w:r>
          </w:p>
        </w:tc>
        <w:tc>
          <w:tcPr>
            <w:tcW w:w="1408" w:type="pct"/>
            <w:gridSpan w:val="2"/>
          </w:tcPr>
          <w:p w14:paraId="36D7F1B5">
            <w:pPr>
              <w:bidi w:val="0"/>
              <w:jc w:val="both"/>
              <w:rPr>
                <w:rFonts w:hint="eastAsia" w:ascii="宋体" w:hAnsi="宋体" w:eastAsia="宋体" w:cs="宋体"/>
                <w:kern w:val="2"/>
                <w:sz w:val="15"/>
                <w:szCs w:val="15"/>
                <w:vertAlign w:val="baseline"/>
                <w:lang w:val="en-US" w:eastAsia="zh-CN" w:bidi="ar-SA"/>
              </w:rPr>
            </w:pPr>
          </w:p>
        </w:tc>
        <w:tc>
          <w:tcPr>
            <w:tcW w:w="592" w:type="pct"/>
          </w:tcPr>
          <w:p w14:paraId="3A8AF5B8">
            <w:pPr>
              <w:bidi w:val="0"/>
              <w:jc w:val="both"/>
              <w:rPr>
                <w:rFonts w:hint="default" w:ascii="宋体" w:hAnsi="宋体" w:eastAsia="宋体" w:cs="宋体"/>
                <w:kern w:val="2"/>
                <w:sz w:val="15"/>
                <w:szCs w:val="15"/>
                <w:vertAlign w:val="baseline"/>
                <w:lang w:val="en-US" w:eastAsia="zh-CN" w:bidi="ar-SA"/>
              </w:rPr>
            </w:pPr>
          </w:p>
        </w:tc>
      </w:tr>
      <w:tr w14:paraId="1B2B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restart"/>
          </w:tcPr>
          <w:p w14:paraId="1CC13CC8">
            <w:pPr>
              <w:bidi w:val="0"/>
              <w:jc w:val="center"/>
              <w:rPr>
                <w:rFonts w:hint="eastAsia" w:ascii="宋体" w:hAnsi="宋体" w:eastAsia="宋体" w:cs="宋体"/>
                <w:kern w:val="2"/>
                <w:sz w:val="15"/>
                <w:szCs w:val="15"/>
                <w:vertAlign w:val="baseline"/>
                <w:lang w:val="en-US" w:eastAsia="zh-CN" w:bidi="ar-SA"/>
              </w:rPr>
            </w:pPr>
          </w:p>
          <w:p w14:paraId="6C76A60A">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切段</w:t>
            </w:r>
          </w:p>
        </w:tc>
        <w:tc>
          <w:tcPr>
            <w:tcW w:w="1234" w:type="pct"/>
            <w:gridSpan w:val="8"/>
          </w:tcPr>
          <w:p w14:paraId="734AB2AD">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操作时间</w:t>
            </w:r>
          </w:p>
        </w:tc>
        <w:tc>
          <w:tcPr>
            <w:tcW w:w="2686" w:type="pct"/>
            <w:gridSpan w:val="5"/>
          </w:tcPr>
          <w:p w14:paraId="4B58DBD8">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 xml:space="preserve">       年     月    日   -     年     月    日</w:t>
            </w:r>
          </w:p>
        </w:tc>
        <w:tc>
          <w:tcPr>
            <w:tcW w:w="592" w:type="pct"/>
          </w:tcPr>
          <w:p w14:paraId="54F6EA16">
            <w:pPr>
              <w:bidi w:val="0"/>
              <w:jc w:val="both"/>
              <w:rPr>
                <w:rFonts w:hint="default" w:ascii="宋体" w:hAnsi="宋体" w:eastAsia="宋体" w:cs="宋体"/>
                <w:kern w:val="2"/>
                <w:sz w:val="15"/>
                <w:szCs w:val="15"/>
                <w:vertAlign w:val="baseline"/>
                <w:lang w:val="en-US" w:eastAsia="zh-CN" w:bidi="ar-SA"/>
              </w:rPr>
            </w:pPr>
          </w:p>
        </w:tc>
      </w:tr>
      <w:tr w14:paraId="4F52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196BC6B2">
            <w:pPr>
              <w:bidi w:val="0"/>
              <w:jc w:val="center"/>
              <w:rPr>
                <w:rFonts w:hint="default" w:ascii="宋体" w:hAnsi="宋体" w:eastAsia="宋体" w:cs="宋体"/>
                <w:kern w:val="2"/>
                <w:sz w:val="15"/>
                <w:szCs w:val="15"/>
                <w:vertAlign w:val="baseline"/>
                <w:lang w:val="en-US" w:eastAsia="zh-CN" w:bidi="ar-SA"/>
              </w:rPr>
            </w:pPr>
          </w:p>
        </w:tc>
        <w:tc>
          <w:tcPr>
            <w:tcW w:w="1234" w:type="pct"/>
            <w:gridSpan w:val="8"/>
          </w:tcPr>
          <w:p w14:paraId="0AB8D1BC">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操作地点</w:t>
            </w:r>
          </w:p>
        </w:tc>
        <w:tc>
          <w:tcPr>
            <w:tcW w:w="2686" w:type="pct"/>
            <w:gridSpan w:val="5"/>
          </w:tcPr>
          <w:p w14:paraId="22D27616">
            <w:pPr>
              <w:bidi w:val="0"/>
              <w:jc w:val="both"/>
              <w:rPr>
                <w:rFonts w:hint="default" w:ascii="宋体" w:hAnsi="宋体" w:eastAsia="宋体" w:cs="宋体"/>
                <w:kern w:val="2"/>
                <w:sz w:val="15"/>
                <w:szCs w:val="15"/>
                <w:vertAlign w:val="baseline"/>
                <w:lang w:val="en-US" w:eastAsia="zh-CN" w:bidi="ar-SA"/>
              </w:rPr>
            </w:pPr>
          </w:p>
        </w:tc>
        <w:tc>
          <w:tcPr>
            <w:tcW w:w="592" w:type="pct"/>
          </w:tcPr>
          <w:p w14:paraId="04E3B43C">
            <w:pPr>
              <w:bidi w:val="0"/>
              <w:jc w:val="both"/>
              <w:rPr>
                <w:rFonts w:hint="default" w:ascii="宋体" w:hAnsi="宋体" w:eastAsia="宋体" w:cs="宋体"/>
                <w:kern w:val="2"/>
                <w:sz w:val="15"/>
                <w:szCs w:val="15"/>
                <w:vertAlign w:val="baseline"/>
                <w:lang w:val="en-US" w:eastAsia="zh-CN" w:bidi="ar-SA"/>
              </w:rPr>
            </w:pPr>
          </w:p>
        </w:tc>
      </w:tr>
      <w:tr w14:paraId="7E00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6C1FF4B7">
            <w:pPr>
              <w:bidi w:val="0"/>
              <w:jc w:val="center"/>
              <w:rPr>
                <w:rFonts w:hint="default" w:ascii="宋体" w:hAnsi="宋体" w:eastAsia="宋体" w:cs="宋体"/>
                <w:kern w:val="2"/>
                <w:sz w:val="15"/>
                <w:szCs w:val="15"/>
                <w:vertAlign w:val="baseline"/>
                <w:lang w:val="en-US" w:eastAsia="zh-CN" w:bidi="ar-SA"/>
              </w:rPr>
            </w:pPr>
          </w:p>
        </w:tc>
        <w:tc>
          <w:tcPr>
            <w:tcW w:w="964" w:type="pct"/>
            <w:gridSpan w:val="4"/>
          </w:tcPr>
          <w:p w14:paraId="56B46512">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操作前重量（kg）</w:t>
            </w:r>
          </w:p>
        </w:tc>
        <w:tc>
          <w:tcPr>
            <w:tcW w:w="270" w:type="pct"/>
            <w:gridSpan w:val="4"/>
          </w:tcPr>
          <w:p w14:paraId="2E3F2E6F">
            <w:pPr>
              <w:bidi w:val="0"/>
              <w:jc w:val="both"/>
              <w:rPr>
                <w:rFonts w:hint="default" w:ascii="宋体" w:hAnsi="宋体" w:eastAsia="宋体" w:cs="宋体"/>
                <w:kern w:val="2"/>
                <w:sz w:val="15"/>
                <w:szCs w:val="15"/>
                <w:vertAlign w:val="baseline"/>
                <w:lang w:val="en-US" w:eastAsia="zh-CN" w:bidi="ar-SA"/>
              </w:rPr>
            </w:pPr>
          </w:p>
        </w:tc>
        <w:tc>
          <w:tcPr>
            <w:tcW w:w="1583" w:type="pct"/>
            <w:gridSpan w:val="4"/>
          </w:tcPr>
          <w:p w14:paraId="3A99933B">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操作后重量（kg）</w:t>
            </w:r>
          </w:p>
        </w:tc>
        <w:tc>
          <w:tcPr>
            <w:tcW w:w="1102" w:type="pct"/>
          </w:tcPr>
          <w:p w14:paraId="36B49EC0">
            <w:pPr>
              <w:bidi w:val="0"/>
              <w:jc w:val="both"/>
              <w:rPr>
                <w:rFonts w:hint="default" w:ascii="宋体" w:hAnsi="宋体" w:eastAsia="宋体" w:cs="宋体"/>
                <w:kern w:val="2"/>
                <w:sz w:val="15"/>
                <w:szCs w:val="15"/>
                <w:vertAlign w:val="baseline"/>
                <w:lang w:val="en-US" w:eastAsia="zh-CN" w:bidi="ar-SA"/>
              </w:rPr>
            </w:pPr>
          </w:p>
        </w:tc>
        <w:tc>
          <w:tcPr>
            <w:tcW w:w="592" w:type="pct"/>
          </w:tcPr>
          <w:p w14:paraId="6F333536">
            <w:pPr>
              <w:bidi w:val="0"/>
              <w:jc w:val="both"/>
              <w:rPr>
                <w:rFonts w:hint="default" w:ascii="宋体" w:hAnsi="宋体" w:eastAsia="宋体" w:cs="宋体"/>
                <w:kern w:val="2"/>
                <w:sz w:val="15"/>
                <w:szCs w:val="15"/>
                <w:vertAlign w:val="baseline"/>
                <w:lang w:val="en-US" w:eastAsia="zh-CN" w:bidi="ar-SA"/>
              </w:rPr>
            </w:pPr>
          </w:p>
        </w:tc>
      </w:tr>
      <w:tr w14:paraId="4EAA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61E7FD15">
            <w:pPr>
              <w:bidi w:val="0"/>
              <w:jc w:val="center"/>
              <w:rPr>
                <w:rFonts w:hint="default" w:ascii="宋体" w:hAnsi="宋体" w:eastAsia="宋体" w:cs="宋体"/>
                <w:kern w:val="2"/>
                <w:sz w:val="15"/>
                <w:szCs w:val="15"/>
                <w:vertAlign w:val="baseline"/>
                <w:lang w:val="en-US" w:eastAsia="zh-CN" w:bidi="ar-SA"/>
              </w:rPr>
            </w:pPr>
          </w:p>
        </w:tc>
        <w:tc>
          <w:tcPr>
            <w:tcW w:w="964" w:type="pct"/>
            <w:gridSpan w:val="4"/>
          </w:tcPr>
          <w:p w14:paraId="43F0519F">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操作人（签名）</w:t>
            </w:r>
          </w:p>
        </w:tc>
        <w:tc>
          <w:tcPr>
            <w:tcW w:w="270" w:type="pct"/>
            <w:gridSpan w:val="4"/>
          </w:tcPr>
          <w:p w14:paraId="2FA70678">
            <w:pPr>
              <w:bidi w:val="0"/>
              <w:jc w:val="both"/>
              <w:rPr>
                <w:rFonts w:hint="default" w:ascii="宋体" w:hAnsi="宋体" w:eastAsia="宋体" w:cs="宋体"/>
                <w:kern w:val="2"/>
                <w:sz w:val="15"/>
                <w:szCs w:val="15"/>
                <w:vertAlign w:val="baseline"/>
                <w:lang w:val="en-US" w:eastAsia="zh-CN" w:bidi="ar-SA"/>
              </w:rPr>
            </w:pPr>
          </w:p>
        </w:tc>
        <w:tc>
          <w:tcPr>
            <w:tcW w:w="1583" w:type="pct"/>
            <w:gridSpan w:val="4"/>
          </w:tcPr>
          <w:p w14:paraId="4E1F1FDB">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质量监管人（签名）</w:t>
            </w:r>
          </w:p>
        </w:tc>
        <w:tc>
          <w:tcPr>
            <w:tcW w:w="1102" w:type="pct"/>
          </w:tcPr>
          <w:p w14:paraId="2D68755A">
            <w:pPr>
              <w:bidi w:val="0"/>
              <w:jc w:val="both"/>
              <w:rPr>
                <w:rFonts w:hint="default" w:ascii="宋体" w:hAnsi="宋体" w:eastAsia="宋体" w:cs="宋体"/>
                <w:kern w:val="2"/>
                <w:sz w:val="15"/>
                <w:szCs w:val="15"/>
                <w:vertAlign w:val="baseline"/>
                <w:lang w:val="en-US" w:eastAsia="zh-CN" w:bidi="ar-SA"/>
              </w:rPr>
            </w:pPr>
          </w:p>
        </w:tc>
        <w:tc>
          <w:tcPr>
            <w:tcW w:w="592" w:type="pct"/>
          </w:tcPr>
          <w:p w14:paraId="2EBEF4FF">
            <w:pPr>
              <w:bidi w:val="0"/>
              <w:jc w:val="both"/>
              <w:rPr>
                <w:rFonts w:hint="default" w:ascii="宋体" w:hAnsi="宋体" w:eastAsia="宋体" w:cs="宋体"/>
                <w:kern w:val="2"/>
                <w:sz w:val="15"/>
                <w:szCs w:val="15"/>
                <w:vertAlign w:val="baseline"/>
                <w:lang w:val="en-US" w:eastAsia="zh-CN" w:bidi="ar-SA"/>
              </w:rPr>
            </w:pPr>
          </w:p>
        </w:tc>
      </w:tr>
      <w:tr w14:paraId="1DB7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86" w:type="pct"/>
            <w:vMerge w:val="restart"/>
          </w:tcPr>
          <w:p w14:paraId="6000B75A">
            <w:pPr>
              <w:bidi w:val="0"/>
              <w:jc w:val="center"/>
              <w:rPr>
                <w:rFonts w:hint="eastAsia" w:ascii="宋体" w:hAnsi="宋体" w:eastAsia="宋体" w:cs="宋体"/>
                <w:kern w:val="2"/>
                <w:sz w:val="15"/>
                <w:szCs w:val="15"/>
                <w:vertAlign w:val="baseline"/>
                <w:lang w:val="en-US" w:eastAsia="zh-CN" w:bidi="ar-SA"/>
              </w:rPr>
            </w:pPr>
          </w:p>
          <w:p w14:paraId="489AE35A">
            <w:pPr>
              <w:bidi w:val="0"/>
              <w:jc w:val="center"/>
              <w:rPr>
                <w:rFonts w:hint="eastAsia" w:ascii="宋体" w:hAnsi="宋体" w:eastAsia="宋体" w:cs="宋体"/>
                <w:kern w:val="2"/>
                <w:sz w:val="15"/>
                <w:szCs w:val="15"/>
                <w:vertAlign w:val="baseline"/>
                <w:lang w:val="en-US" w:eastAsia="zh-CN" w:bidi="ar-SA"/>
              </w:rPr>
            </w:pPr>
          </w:p>
          <w:p w14:paraId="7B41735B">
            <w:pPr>
              <w:bidi w:val="0"/>
              <w:jc w:val="center"/>
              <w:rPr>
                <w:rFonts w:hint="eastAsia" w:ascii="宋体" w:hAnsi="宋体" w:eastAsia="宋体" w:cs="宋体"/>
                <w:kern w:val="2"/>
                <w:sz w:val="15"/>
                <w:szCs w:val="15"/>
                <w:vertAlign w:val="baseline"/>
                <w:lang w:val="en-US" w:eastAsia="zh-CN" w:bidi="ar-SA"/>
              </w:rPr>
            </w:pPr>
          </w:p>
          <w:p w14:paraId="39350BD8">
            <w:pPr>
              <w:bidi w:val="0"/>
              <w:jc w:val="center"/>
              <w:rPr>
                <w:rFonts w:hint="eastAsia" w:ascii="宋体" w:hAnsi="宋体" w:eastAsia="宋体" w:cs="宋体"/>
                <w:kern w:val="2"/>
                <w:sz w:val="15"/>
                <w:szCs w:val="15"/>
                <w:vertAlign w:val="baseline"/>
                <w:lang w:val="en-US" w:eastAsia="zh-CN" w:bidi="ar-SA"/>
              </w:rPr>
            </w:pPr>
          </w:p>
          <w:p w14:paraId="6809165E">
            <w:pPr>
              <w:bidi w:val="0"/>
              <w:jc w:val="center"/>
              <w:rPr>
                <w:rFonts w:hint="eastAsia" w:ascii="宋体" w:hAnsi="宋体" w:eastAsia="宋体" w:cs="宋体"/>
                <w:kern w:val="2"/>
                <w:sz w:val="15"/>
                <w:szCs w:val="15"/>
                <w:vertAlign w:val="baseline"/>
                <w:lang w:val="en-US" w:eastAsia="zh-CN" w:bidi="ar-SA"/>
              </w:rPr>
            </w:pPr>
          </w:p>
          <w:p w14:paraId="4227ED19">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干燥</w:t>
            </w:r>
          </w:p>
        </w:tc>
        <w:tc>
          <w:tcPr>
            <w:tcW w:w="377" w:type="pct"/>
            <w:gridSpan w:val="2"/>
            <w:vMerge w:val="restart"/>
          </w:tcPr>
          <w:p w14:paraId="7D8F38BC">
            <w:pPr>
              <w:bidi w:val="0"/>
              <w:jc w:val="both"/>
              <w:rPr>
                <w:rFonts w:hint="eastAsia" w:ascii="宋体" w:hAnsi="宋体" w:eastAsia="宋体" w:cs="宋体"/>
                <w:kern w:val="2"/>
                <w:sz w:val="15"/>
                <w:szCs w:val="15"/>
                <w:vertAlign w:val="baseline"/>
                <w:lang w:val="en-US" w:eastAsia="zh-CN" w:bidi="ar-SA"/>
              </w:rPr>
            </w:pPr>
          </w:p>
          <w:p w14:paraId="35B9BCA3">
            <w:pPr>
              <w:bidi w:val="0"/>
              <w:jc w:val="both"/>
              <w:rPr>
                <w:rFonts w:hint="eastAsia" w:ascii="宋体" w:hAnsi="宋体" w:eastAsia="宋体" w:cs="宋体"/>
                <w:kern w:val="2"/>
                <w:sz w:val="15"/>
                <w:szCs w:val="15"/>
                <w:vertAlign w:val="baseline"/>
                <w:lang w:val="en-US" w:eastAsia="zh-CN" w:bidi="ar-SA"/>
              </w:rPr>
            </w:pPr>
          </w:p>
          <w:p w14:paraId="73110449">
            <w:pPr>
              <w:bidi w:val="0"/>
              <w:jc w:val="both"/>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自然</w:t>
            </w:r>
          </w:p>
          <w:p w14:paraId="6F136F19">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干燥</w:t>
            </w:r>
          </w:p>
        </w:tc>
        <w:tc>
          <w:tcPr>
            <w:tcW w:w="713" w:type="pct"/>
            <w:gridSpan w:val="4"/>
          </w:tcPr>
          <w:p w14:paraId="41F68361">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晾晒过程描述</w:t>
            </w:r>
          </w:p>
        </w:tc>
        <w:tc>
          <w:tcPr>
            <w:tcW w:w="2829" w:type="pct"/>
            <w:gridSpan w:val="7"/>
          </w:tcPr>
          <w:p w14:paraId="58401807">
            <w:pPr>
              <w:bidi w:val="0"/>
              <w:jc w:val="both"/>
              <w:rPr>
                <w:rFonts w:hint="default" w:ascii="宋体" w:hAnsi="宋体" w:eastAsia="宋体" w:cs="宋体"/>
                <w:kern w:val="2"/>
                <w:sz w:val="15"/>
                <w:szCs w:val="15"/>
                <w:vertAlign w:val="baseline"/>
                <w:lang w:val="en-US" w:eastAsia="zh-CN" w:bidi="ar-SA"/>
              </w:rPr>
            </w:pPr>
          </w:p>
        </w:tc>
        <w:tc>
          <w:tcPr>
            <w:tcW w:w="592" w:type="pct"/>
          </w:tcPr>
          <w:p w14:paraId="044A80A4">
            <w:pPr>
              <w:bidi w:val="0"/>
              <w:jc w:val="both"/>
              <w:rPr>
                <w:rFonts w:hint="default" w:ascii="宋体" w:hAnsi="宋体" w:eastAsia="宋体" w:cs="宋体"/>
                <w:kern w:val="2"/>
                <w:sz w:val="15"/>
                <w:szCs w:val="15"/>
                <w:vertAlign w:val="baseline"/>
                <w:lang w:val="en-US" w:eastAsia="zh-CN" w:bidi="ar-SA"/>
              </w:rPr>
            </w:pPr>
          </w:p>
        </w:tc>
      </w:tr>
      <w:tr w14:paraId="1858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13E7018F">
            <w:pPr>
              <w:bidi w:val="0"/>
              <w:jc w:val="both"/>
              <w:rPr>
                <w:rFonts w:hint="default" w:ascii="宋体" w:hAnsi="宋体" w:eastAsia="宋体" w:cs="宋体"/>
                <w:kern w:val="2"/>
                <w:sz w:val="15"/>
                <w:szCs w:val="15"/>
                <w:vertAlign w:val="baseline"/>
                <w:lang w:val="en-US" w:eastAsia="zh-CN" w:bidi="ar-SA"/>
              </w:rPr>
            </w:pPr>
          </w:p>
        </w:tc>
        <w:tc>
          <w:tcPr>
            <w:tcW w:w="377" w:type="pct"/>
            <w:gridSpan w:val="2"/>
            <w:vMerge w:val="continue"/>
          </w:tcPr>
          <w:p w14:paraId="62E9BCDF">
            <w:pPr>
              <w:bidi w:val="0"/>
              <w:jc w:val="both"/>
              <w:rPr>
                <w:rFonts w:hint="eastAsia" w:ascii="宋体" w:hAnsi="宋体" w:eastAsia="宋体" w:cs="宋体"/>
                <w:kern w:val="2"/>
                <w:sz w:val="15"/>
                <w:szCs w:val="15"/>
                <w:vertAlign w:val="baseline"/>
                <w:lang w:val="en-US" w:eastAsia="zh-CN" w:bidi="ar-SA"/>
              </w:rPr>
            </w:pPr>
          </w:p>
        </w:tc>
        <w:tc>
          <w:tcPr>
            <w:tcW w:w="713" w:type="pct"/>
            <w:gridSpan w:val="4"/>
          </w:tcPr>
          <w:p w14:paraId="07492B81">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晾晒前重量（kg）</w:t>
            </w:r>
          </w:p>
        </w:tc>
        <w:tc>
          <w:tcPr>
            <w:tcW w:w="1014" w:type="pct"/>
            <w:gridSpan w:val="4"/>
          </w:tcPr>
          <w:p w14:paraId="6E935A61">
            <w:pPr>
              <w:bidi w:val="0"/>
              <w:jc w:val="both"/>
              <w:rPr>
                <w:rFonts w:hint="eastAsia" w:ascii="宋体" w:hAnsi="宋体" w:eastAsia="宋体" w:cs="宋体"/>
                <w:kern w:val="2"/>
                <w:sz w:val="15"/>
                <w:szCs w:val="15"/>
                <w:vertAlign w:val="baseline"/>
                <w:lang w:val="en-US" w:eastAsia="zh-CN" w:bidi="ar-SA"/>
              </w:rPr>
            </w:pPr>
          </w:p>
        </w:tc>
        <w:tc>
          <w:tcPr>
            <w:tcW w:w="713" w:type="pct"/>
            <w:gridSpan w:val="2"/>
          </w:tcPr>
          <w:p w14:paraId="53127FDC">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晾晒后重量（kg）</w:t>
            </w:r>
          </w:p>
        </w:tc>
        <w:tc>
          <w:tcPr>
            <w:tcW w:w="1102" w:type="pct"/>
          </w:tcPr>
          <w:p w14:paraId="4AA39038">
            <w:pPr>
              <w:bidi w:val="0"/>
              <w:jc w:val="both"/>
              <w:rPr>
                <w:rFonts w:hint="default" w:ascii="宋体" w:hAnsi="宋体" w:eastAsia="宋体" w:cs="宋体"/>
                <w:kern w:val="2"/>
                <w:sz w:val="15"/>
                <w:szCs w:val="15"/>
                <w:vertAlign w:val="baseline"/>
                <w:lang w:val="en-US" w:eastAsia="zh-CN" w:bidi="ar-SA"/>
              </w:rPr>
            </w:pPr>
          </w:p>
        </w:tc>
        <w:tc>
          <w:tcPr>
            <w:tcW w:w="592" w:type="pct"/>
          </w:tcPr>
          <w:p w14:paraId="5465A54E">
            <w:pPr>
              <w:bidi w:val="0"/>
              <w:jc w:val="both"/>
              <w:rPr>
                <w:rFonts w:hint="default" w:ascii="宋体" w:hAnsi="宋体" w:eastAsia="宋体" w:cs="宋体"/>
                <w:kern w:val="2"/>
                <w:sz w:val="15"/>
                <w:szCs w:val="15"/>
                <w:vertAlign w:val="baseline"/>
                <w:lang w:val="en-US" w:eastAsia="zh-CN" w:bidi="ar-SA"/>
              </w:rPr>
            </w:pPr>
          </w:p>
        </w:tc>
      </w:tr>
      <w:tr w14:paraId="25B5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86" w:type="pct"/>
            <w:vMerge w:val="continue"/>
          </w:tcPr>
          <w:p w14:paraId="16D18BA5">
            <w:pPr>
              <w:bidi w:val="0"/>
              <w:jc w:val="both"/>
              <w:rPr>
                <w:rFonts w:hint="default" w:ascii="宋体" w:hAnsi="宋体" w:eastAsia="宋体" w:cs="宋体"/>
                <w:kern w:val="2"/>
                <w:sz w:val="15"/>
                <w:szCs w:val="15"/>
                <w:vertAlign w:val="baseline"/>
                <w:lang w:val="en-US" w:eastAsia="zh-CN" w:bidi="ar-SA"/>
              </w:rPr>
            </w:pPr>
          </w:p>
        </w:tc>
        <w:tc>
          <w:tcPr>
            <w:tcW w:w="377" w:type="pct"/>
            <w:gridSpan w:val="2"/>
            <w:vMerge w:val="continue"/>
          </w:tcPr>
          <w:p w14:paraId="1B2E384B">
            <w:pPr>
              <w:bidi w:val="0"/>
              <w:jc w:val="both"/>
              <w:rPr>
                <w:rFonts w:hint="eastAsia" w:ascii="宋体" w:hAnsi="宋体" w:eastAsia="宋体" w:cs="宋体"/>
                <w:kern w:val="2"/>
                <w:sz w:val="15"/>
                <w:szCs w:val="15"/>
                <w:vertAlign w:val="baseline"/>
                <w:lang w:val="en-US" w:eastAsia="zh-CN" w:bidi="ar-SA"/>
              </w:rPr>
            </w:pPr>
          </w:p>
        </w:tc>
        <w:tc>
          <w:tcPr>
            <w:tcW w:w="586" w:type="pct"/>
            <w:gridSpan w:val="2"/>
          </w:tcPr>
          <w:p w14:paraId="3C139E60">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起始日期</w:t>
            </w:r>
          </w:p>
        </w:tc>
        <w:tc>
          <w:tcPr>
            <w:tcW w:w="2956" w:type="pct"/>
            <w:gridSpan w:val="9"/>
          </w:tcPr>
          <w:p w14:paraId="6C8408A6">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年     月      日   -     年      月     日</w:t>
            </w:r>
          </w:p>
        </w:tc>
        <w:tc>
          <w:tcPr>
            <w:tcW w:w="592" w:type="pct"/>
          </w:tcPr>
          <w:p w14:paraId="710E68EC">
            <w:pPr>
              <w:bidi w:val="0"/>
              <w:jc w:val="both"/>
              <w:rPr>
                <w:rFonts w:hint="default" w:ascii="宋体" w:hAnsi="宋体" w:eastAsia="宋体" w:cs="宋体"/>
                <w:kern w:val="2"/>
                <w:sz w:val="15"/>
                <w:szCs w:val="15"/>
                <w:vertAlign w:val="baseline"/>
                <w:lang w:val="en-US" w:eastAsia="zh-CN" w:bidi="ar-SA"/>
              </w:rPr>
            </w:pPr>
          </w:p>
        </w:tc>
      </w:tr>
      <w:tr w14:paraId="0B9B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20F59688">
            <w:pPr>
              <w:bidi w:val="0"/>
              <w:jc w:val="both"/>
              <w:rPr>
                <w:rFonts w:hint="default" w:ascii="宋体" w:hAnsi="宋体" w:eastAsia="宋体" w:cs="宋体"/>
                <w:kern w:val="2"/>
                <w:sz w:val="15"/>
                <w:szCs w:val="15"/>
                <w:vertAlign w:val="baseline"/>
                <w:lang w:val="en-US" w:eastAsia="zh-CN" w:bidi="ar-SA"/>
              </w:rPr>
            </w:pPr>
          </w:p>
        </w:tc>
        <w:tc>
          <w:tcPr>
            <w:tcW w:w="377" w:type="pct"/>
            <w:gridSpan w:val="2"/>
            <w:vMerge w:val="continue"/>
          </w:tcPr>
          <w:p w14:paraId="4E5C986A">
            <w:pPr>
              <w:bidi w:val="0"/>
              <w:jc w:val="both"/>
              <w:rPr>
                <w:rFonts w:hint="eastAsia" w:ascii="宋体" w:hAnsi="宋体" w:eastAsia="宋体" w:cs="宋体"/>
                <w:kern w:val="2"/>
                <w:sz w:val="15"/>
                <w:szCs w:val="15"/>
                <w:vertAlign w:val="baseline"/>
                <w:lang w:val="en-US" w:eastAsia="zh-CN" w:bidi="ar-SA"/>
              </w:rPr>
            </w:pPr>
          </w:p>
        </w:tc>
        <w:tc>
          <w:tcPr>
            <w:tcW w:w="586" w:type="pct"/>
            <w:gridSpan w:val="2"/>
          </w:tcPr>
          <w:p w14:paraId="1452991F">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终止日期</w:t>
            </w:r>
          </w:p>
        </w:tc>
        <w:tc>
          <w:tcPr>
            <w:tcW w:w="2956" w:type="pct"/>
            <w:gridSpan w:val="9"/>
          </w:tcPr>
          <w:p w14:paraId="0F4574D4">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年     月      日   -     年      月     日</w:t>
            </w:r>
          </w:p>
        </w:tc>
        <w:tc>
          <w:tcPr>
            <w:tcW w:w="592" w:type="pct"/>
          </w:tcPr>
          <w:p w14:paraId="55FC89CE">
            <w:pPr>
              <w:bidi w:val="0"/>
              <w:jc w:val="both"/>
              <w:rPr>
                <w:rFonts w:hint="default" w:ascii="宋体" w:hAnsi="宋体" w:eastAsia="宋体" w:cs="宋体"/>
                <w:kern w:val="2"/>
                <w:sz w:val="15"/>
                <w:szCs w:val="15"/>
                <w:vertAlign w:val="baseline"/>
                <w:lang w:val="en-US" w:eastAsia="zh-CN" w:bidi="ar-SA"/>
              </w:rPr>
            </w:pPr>
          </w:p>
        </w:tc>
      </w:tr>
      <w:tr w14:paraId="5C64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7637F701">
            <w:pPr>
              <w:bidi w:val="0"/>
              <w:jc w:val="both"/>
              <w:rPr>
                <w:rFonts w:hint="default" w:ascii="宋体" w:hAnsi="宋体" w:eastAsia="宋体" w:cs="宋体"/>
                <w:kern w:val="2"/>
                <w:sz w:val="15"/>
                <w:szCs w:val="15"/>
                <w:vertAlign w:val="baseline"/>
                <w:lang w:val="en-US" w:eastAsia="zh-CN" w:bidi="ar-SA"/>
              </w:rPr>
            </w:pPr>
          </w:p>
        </w:tc>
        <w:tc>
          <w:tcPr>
            <w:tcW w:w="377" w:type="pct"/>
            <w:gridSpan w:val="2"/>
            <w:vMerge w:val="continue"/>
          </w:tcPr>
          <w:p w14:paraId="3CBA45DA">
            <w:pPr>
              <w:bidi w:val="0"/>
              <w:jc w:val="both"/>
              <w:rPr>
                <w:rFonts w:hint="eastAsia" w:ascii="宋体" w:hAnsi="宋体" w:eastAsia="宋体" w:cs="宋体"/>
                <w:kern w:val="2"/>
                <w:sz w:val="15"/>
                <w:szCs w:val="15"/>
                <w:vertAlign w:val="baseline"/>
                <w:lang w:val="en-US" w:eastAsia="zh-CN" w:bidi="ar-SA"/>
              </w:rPr>
            </w:pPr>
          </w:p>
        </w:tc>
        <w:tc>
          <w:tcPr>
            <w:tcW w:w="713" w:type="pct"/>
            <w:gridSpan w:val="4"/>
          </w:tcPr>
          <w:p w14:paraId="13D10CB7">
            <w:pPr>
              <w:bidi w:val="0"/>
              <w:jc w:val="both"/>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操作人（签名）</w:t>
            </w:r>
          </w:p>
        </w:tc>
        <w:tc>
          <w:tcPr>
            <w:tcW w:w="789" w:type="pct"/>
            <w:gridSpan w:val="3"/>
          </w:tcPr>
          <w:p w14:paraId="1019C418">
            <w:pPr>
              <w:bidi w:val="0"/>
              <w:jc w:val="both"/>
              <w:rPr>
                <w:rFonts w:hint="eastAsia" w:ascii="宋体" w:hAnsi="宋体" w:eastAsia="宋体" w:cs="宋体"/>
                <w:kern w:val="2"/>
                <w:sz w:val="15"/>
                <w:szCs w:val="15"/>
                <w:vertAlign w:val="baseline"/>
                <w:lang w:val="en-US" w:eastAsia="zh-CN" w:bidi="ar-SA"/>
              </w:rPr>
            </w:pPr>
          </w:p>
        </w:tc>
        <w:tc>
          <w:tcPr>
            <w:tcW w:w="938" w:type="pct"/>
            <w:gridSpan w:val="3"/>
          </w:tcPr>
          <w:p w14:paraId="51CC2BB0">
            <w:pPr>
              <w:bidi w:val="0"/>
              <w:jc w:val="both"/>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质量监管人（签名）</w:t>
            </w:r>
          </w:p>
        </w:tc>
        <w:tc>
          <w:tcPr>
            <w:tcW w:w="1102" w:type="pct"/>
          </w:tcPr>
          <w:p w14:paraId="20B59517">
            <w:pPr>
              <w:bidi w:val="0"/>
              <w:jc w:val="both"/>
              <w:rPr>
                <w:rFonts w:hint="default" w:ascii="宋体" w:hAnsi="宋体" w:eastAsia="宋体" w:cs="宋体"/>
                <w:kern w:val="2"/>
                <w:sz w:val="15"/>
                <w:szCs w:val="15"/>
                <w:vertAlign w:val="baseline"/>
                <w:lang w:val="en-US" w:eastAsia="zh-CN" w:bidi="ar-SA"/>
              </w:rPr>
            </w:pPr>
          </w:p>
        </w:tc>
        <w:tc>
          <w:tcPr>
            <w:tcW w:w="592" w:type="pct"/>
          </w:tcPr>
          <w:p w14:paraId="34BA593D">
            <w:pPr>
              <w:bidi w:val="0"/>
              <w:jc w:val="both"/>
              <w:rPr>
                <w:rFonts w:hint="default" w:ascii="宋体" w:hAnsi="宋体" w:eastAsia="宋体" w:cs="宋体"/>
                <w:kern w:val="2"/>
                <w:sz w:val="15"/>
                <w:szCs w:val="15"/>
                <w:vertAlign w:val="baseline"/>
                <w:lang w:val="en-US" w:eastAsia="zh-CN" w:bidi="ar-SA"/>
              </w:rPr>
            </w:pPr>
          </w:p>
        </w:tc>
      </w:tr>
      <w:tr w14:paraId="099F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390A21F3">
            <w:pPr>
              <w:bidi w:val="0"/>
              <w:jc w:val="both"/>
              <w:rPr>
                <w:rFonts w:hint="default" w:ascii="宋体" w:hAnsi="宋体" w:eastAsia="宋体" w:cs="宋体"/>
                <w:kern w:val="2"/>
                <w:sz w:val="15"/>
                <w:szCs w:val="15"/>
                <w:vertAlign w:val="baseline"/>
                <w:lang w:val="en-US" w:eastAsia="zh-CN" w:bidi="ar-SA"/>
              </w:rPr>
            </w:pPr>
          </w:p>
        </w:tc>
        <w:tc>
          <w:tcPr>
            <w:tcW w:w="377" w:type="pct"/>
            <w:gridSpan w:val="2"/>
            <w:vMerge w:val="restart"/>
          </w:tcPr>
          <w:p w14:paraId="470D11B7">
            <w:pPr>
              <w:bidi w:val="0"/>
              <w:jc w:val="both"/>
              <w:rPr>
                <w:rFonts w:hint="eastAsia" w:ascii="宋体" w:hAnsi="宋体" w:eastAsia="宋体" w:cs="宋体"/>
                <w:kern w:val="2"/>
                <w:sz w:val="15"/>
                <w:szCs w:val="15"/>
                <w:vertAlign w:val="baseline"/>
                <w:lang w:val="en-US" w:eastAsia="zh-CN" w:bidi="ar-SA"/>
              </w:rPr>
            </w:pPr>
          </w:p>
          <w:p w14:paraId="223C2763">
            <w:pPr>
              <w:bidi w:val="0"/>
              <w:jc w:val="both"/>
              <w:rPr>
                <w:rFonts w:hint="eastAsia" w:ascii="宋体" w:hAnsi="宋体" w:eastAsia="宋体" w:cs="宋体"/>
                <w:kern w:val="2"/>
                <w:sz w:val="15"/>
                <w:szCs w:val="15"/>
                <w:vertAlign w:val="baseline"/>
                <w:lang w:val="en-US" w:eastAsia="zh-CN" w:bidi="ar-SA"/>
              </w:rPr>
            </w:pPr>
          </w:p>
          <w:p w14:paraId="54B9146A">
            <w:pPr>
              <w:bidi w:val="0"/>
              <w:jc w:val="both"/>
              <w:rPr>
                <w:rFonts w:hint="eastAsia" w:ascii="宋体" w:hAnsi="宋体" w:eastAsia="宋体" w:cs="宋体"/>
                <w:kern w:val="2"/>
                <w:sz w:val="15"/>
                <w:szCs w:val="15"/>
                <w:vertAlign w:val="baseline"/>
                <w:lang w:val="en-US" w:eastAsia="zh-CN" w:bidi="ar-SA"/>
              </w:rPr>
            </w:pPr>
          </w:p>
          <w:p w14:paraId="044438E3">
            <w:pPr>
              <w:bidi w:val="0"/>
              <w:jc w:val="both"/>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烘箱</w:t>
            </w:r>
          </w:p>
          <w:p w14:paraId="6BADD476">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干燥</w:t>
            </w:r>
          </w:p>
        </w:tc>
        <w:tc>
          <w:tcPr>
            <w:tcW w:w="713" w:type="pct"/>
            <w:gridSpan w:val="4"/>
            <w:vMerge w:val="restart"/>
          </w:tcPr>
          <w:p w14:paraId="7F8116F7">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干燥设备</w:t>
            </w:r>
          </w:p>
        </w:tc>
        <w:tc>
          <w:tcPr>
            <w:tcW w:w="2829" w:type="pct"/>
            <w:gridSpan w:val="7"/>
            <w:vMerge w:val="restart"/>
          </w:tcPr>
          <w:p w14:paraId="03EFB5DA">
            <w:pPr>
              <w:bidi w:val="0"/>
              <w:jc w:val="both"/>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名称：                        型号：</w:t>
            </w:r>
          </w:p>
          <w:p w14:paraId="22145DCF">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编号：                        状态：</w:t>
            </w:r>
          </w:p>
        </w:tc>
        <w:tc>
          <w:tcPr>
            <w:tcW w:w="592" w:type="pct"/>
          </w:tcPr>
          <w:p w14:paraId="23E28203">
            <w:pPr>
              <w:bidi w:val="0"/>
              <w:jc w:val="both"/>
              <w:rPr>
                <w:rFonts w:hint="default" w:ascii="宋体" w:hAnsi="宋体" w:eastAsia="宋体" w:cs="宋体"/>
                <w:kern w:val="2"/>
                <w:sz w:val="15"/>
                <w:szCs w:val="15"/>
                <w:vertAlign w:val="baseline"/>
                <w:lang w:val="en-US" w:eastAsia="zh-CN" w:bidi="ar-SA"/>
              </w:rPr>
            </w:pPr>
          </w:p>
        </w:tc>
      </w:tr>
      <w:tr w14:paraId="66D9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33B8F714">
            <w:pPr>
              <w:bidi w:val="0"/>
              <w:jc w:val="both"/>
              <w:rPr>
                <w:rFonts w:hint="default" w:ascii="宋体" w:hAnsi="宋体" w:eastAsia="宋体" w:cs="宋体"/>
                <w:kern w:val="2"/>
                <w:sz w:val="15"/>
                <w:szCs w:val="15"/>
                <w:vertAlign w:val="baseline"/>
                <w:lang w:val="en-US" w:eastAsia="zh-CN" w:bidi="ar-SA"/>
              </w:rPr>
            </w:pPr>
          </w:p>
        </w:tc>
        <w:tc>
          <w:tcPr>
            <w:tcW w:w="377" w:type="pct"/>
            <w:gridSpan w:val="2"/>
            <w:vMerge w:val="continue"/>
          </w:tcPr>
          <w:p w14:paraId="77ACE1B5">
            <w:pPr>
              <w:bidi w:val="0"/>
              <w:jc w:val="both"/>
              <w:rPr>
                <w:rFonts w:hint="eastAsia" w:ascii="宋体" w:hAnsi="宋体" w:eastAsia="宋体" w:cs="宋体"/>
                <w:kern w:val="2"/>
                <w:sz w:val="15"/>
                <w:szCs w:val="15"/>
                <w:vertAlign w:val="baseline"/>
                <w:lang w:val="en-US" w:eastAsia="zh-CN" w:bidi="ar-SA"/>
              </w:rPr>
            </w:pPr>
          </w:p>
        </w:tc>
        <w:tc>
          <w:tcPr>
            <w:tcW w:w="713" w:type="pct"/>
            <w:gridSpan w:val="4"/>
            <w:vMerge w:val="continue"/>
          </w:tcPr>
          <w:p w14:paraId="729637BF">
            <w:pPr>
              <w:bidi w:val="0"/>
              <w:jc w:val="both"/>
              <w:rPr>
                <w:rFonts w:hint="eastAsia" w:ascii="宋体" w:hAnsi="宋体" w:eastAsia="宋体" w:cs="宋体"/>
                <w:kern w:val="2"/>
                <w:sz w:val="15"/>
                <w:szCs w:val="15"/>
                <w:vertAlign w:val="baseline"/>
                <w:lang w:val="en-US" w:eastAsia="zh-CN" w:bidi="ar-SA"/>
              </w:rPr>
            </w:pPr>
          </w:p>
        </w:tc>
        <w:tc>
          <w:tcPr>
            <w:tcW w:w="2829" w:type="pct"/>
            <w:gridSpan w:val="7"/>
            <w:vMerge w:val="continue"/>
          </w:tcPr>
          <w:p w14:paraId="73AB75FF">
            <w:pPr>
              <w:bidi w:val="0"/>
              <w:jc w:val="both"/>
              <w:rPr>
                <w:rFonts w:hint="default" w:ascii="宋体" w:hAnsi="宋体" w:eastAsia="宋体" w:cs="宋体"/>
                <w:kern w:val="2"/>
                <w:sz w:val="15"/>
                <w:szCs w:val="15"/>
                <w:vertAlign w:val="baseline"/>
                <w:lang w:val="en-US" w:eastAsia="zh-CN" w:bidi="ar-SA"/>
              </w:rPr>
            </w:pPr>
          </w:p>
        </w:tc>
        <w:tc>
          <w:tcPr>
            <w:tcW w:w="592" w:type="pct"/>
          </w:tcPr>
          <w:p w14:paraId="0CD2A539">
            <w:pPr>
              <w:bidi w:val="0"/>
              <w:jc w:val="both"/>
              <w:rPr>
                <w:rFonts w:hint="default" w:ascii="宋体" w:hAnsi="宋体" w:eastAsia="宋体" w:cs="宋体"/>
                <w:kern w:val="2"/>
                <w:sz w:val="15"/>
                <w:szCs w:val="15"/>
                <w:vertAlign w:val="baseline"/>
                <w:lang w:val="en-US" w:eastAsia="zh-CN" w:bidi="ar-SA"/>
              </w:rPr>
            </w:pPr>
          </w:p>
        </w:tc>
      </w:tr>
      <w:tr w14:paraId="26BF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777854FE">
            <w:pPr>
              <w:bidi w:val="0"/>
              <w:jc w:val="both"/>
              <w:rPr>
                <w:rFonts w:hint="default" w:ascii="宋体" w:hAnsi="宋体" w:eastAsia="宋体" w:cs="宋体"/>
                <w:kern w:val="2"/>
                <w:sz w:val="15"/>
                <w:szCs w:val="15"/>
                <w:vertAlign w:val="baseline"/>
                <w:lang w:val="en-US" w:eastAsia="zh-CN" w:bidi="ar-SA"/>
              </w:rPr>
            </w:pPr>
          </w:p>
        </w:tc>
        <w:tc>
          <w:tcPr>
            <w:tcW w:w="377" w:type="pct"/>
            <w:gridSpan w:val="2"/>
            <w:vMerge w:val="continue"/>
          </w:tcPr>
          <w:p w14:paraId="36F84851">
            <w:pPr>
              <w:bidi w:val="0"/>
              <w:jc w:val="both"/>
              <w:rPr>
                <w:rFonts w:hint="eastAsia" w:ascii="宋体" w:hAnsi="宋体" w:eastAsia="宋体" w:cs="宋体"/>
                <w:kern w:val="2"/>
                <w:sz w:val="15"/>
                <w:szCs w:val="15"/>
                <w:vertAlign w:val="baseline"/>
                <w:lang w:val="en-US" w:eastAsia="zh-CN" w:bidi="ar-SA"/>
              </w:rPr>
            </w:pPr>
          </w:p>
        </w:tc>
        <w:tc>
          <w:tcPr>
            <w:tcW w:w="713" w:type="pct"/>
            <w:gridSpan w:val="4"/>
          </w:tcPr>
          <w:p w14:paraId="22FB4589">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干燥前重量（kg）</w:t>
            </w:r>
          </w:p>
        </w:tc>
        <w:tc>
          <w:tcPr>
            <w:tcW w:w="789" w:type="pct"/>
            <w:gridSpan w:val="3"/>
          </w:tcPr>
          <w:p w14:paraId="43CB9C01">
            <w:pPr>
              <w:bidi w:val="0"/>
              <w:jc w:val="both"/>
              <w:rPr>
                <w:rFonts w:hint="eastAsia" w:ascii="宋体" w:hAnsi="宋体" w:eastAsia="宋体" w:cs="宋体"/>
                <w:kern w:val="2"/>
                <w:sz w:val="15"/>
                <w:szCs w:val="15"/>
                <w:vertAlign w:val="baseline"/>
                <w:lang w:val="en-US" w:eastAsia="zh-CN" w:bidi="ar-SA"/>
              </w:rPr>
            </w:pPr>
          </w:p>
        </w:tc>
        <w:tc>
          <w:tcPr>
            <w:tcW w:w="938" w:type="pct"/>
            <w:gridSpan w:val="3"/>
          </w:tcPr>
          <w:p w14:paraId="5277452E">
            <w:pPr>
              <w:bidi w:val="0"/>
              <w:jc w:val="both"/>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干燥后重量（kg）</w:t>
            </w:r>
          </w:p>
        </w:tc>
        <w:tc>
          <w:tcPr>
            <w:tcW w:w="1102" w:type="pct"/>
          </w:tcPr>
          <w:p w14:paraId="71A4034A">
            <w:pPr>
              <w:bidi w:val="0"/>
              <w:jc w:val="both"/>
              <w:rPr>
                <w:rFonts w:hint="default" w:ascii="宋体" w:hAnsi="宋体" w:eastAsia="宋体" w:cs="宋体"/>
                <w:kern w:val="2"/>
                <w:sz w:val="15"/>
                <w:szCs w:val="15"/>
                <w:vertAlign w:val="baseline"/>
                <w:lang w:val="en-US" w:eastAsia="zh-CN" w:bidi="ar-SA"/>
              </w:rPr>
            </w:pPr>
          </w:p>
        </w:tc>
        <w:tc>
          <w:tcPr>
            <w:tcW w:w="592" w:type="pct"/>
          </w:tcPr>
          <w:p w14:paraId="029265DC">
            <w:pPr>
              <w:bidi w:val="0"/>
              <w:jc w:val="both"/>
              <w:rPr>
                <w:rFonts w:hint="default" w:ascii="宋体" w:hAnsi="宋体" w:eastAsia="宋体" w:cs="宋体"/>
                <w:kern w:val="2"/>
                <w:sz w:val="15"/>
                <w:szCs w:val="15"/>
                <w:vertAlign w:val="baseline"/>
                <w:lang w:val="en-US" w:eastAsia="zh-CN" w:bidi="ar-SA"/>
              </w:rPr>
            </w:pPr>
          </w:p>
        </w:tc>
      </w:tr>
      <w:tr w14:paraId="3B1C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3B480385">
            <w:pPr>
              <w:bidi w:val="0"/>
              <w:jc w:val="both"/>
              <w:rPr>
                <w:rFonts w:hint="default" w:ascii="宋体" w:hAnsi="宋体" w:eastAsia="宋体" w:cs="宋体"/>
                <w:kern w:val="2"/>
                <w:sz w:val="15"/>
                <w:szCs w:val="15"/>
                <w:vertAlign w:val="baseline"/>
                <w:lang w:val="en-US" w:eastAsia="zh-CN" w:bidi="ar-SA"/>
              </w:rPr>
            </w:pPr>
          </w:p>
        </w:tc>
        <w:tc>
          <w:tcPr>
            <w:tcW w:w="377" w:type="pct"/>
            <w:gridSpan w:val="2"/>
            <w:vMerge w:val="continue"/>
          </w:tcPr>
          <w:p w14:paraId="540E2977">
            <w:pPr>
              <w:bidi w:val="0"/>
              <w:jc w:val="both"/>
              <w:rPr>
                <w:rFonts w:hint="eastAsia" w:ascii="宋体" w:hAnsi="宋体" w:eastAsia="宋体" w:cs="宋体"/>
                <w:kern w:val="2"/>
                <w:sz w:val="15"/>
                <w:szCs w:val="15"/>
                <w:vertAlign w:val="baseline"/>
                <w:lang w:val="en-US" w:eastAsia="zh-CN" w:bidi="ar-SA"/>
              </w:rPr>
            </w:pPr>
          </w:p>
        </w:tc>
        <w:tc>
          <w:tcPr>
            <w:tcW w:w="713" w:type="pct"/>
            <w:gridSpan w:val="4"/>
          </w:tcPr>
          <w:p w14:paraId="12AA41DA">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干燥设置</w:t>
            </w:r>
          </w:p>
        </w:tc>
        <w:tc>
          <w:tcPr>
            <w:tcW w:w="2829" w:type="pct"/>
            <w:gridSpan w:val="7"/>
          </w:tcPr>
          <w:p w14:paraId="3097E9D6">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 xml:space="preserve">温度（℃）                      </w:t>
            </w:r>
          </w:p>
        </w:tc>
        <w:tc>
          <w:tcPr>
            <w:tcW w:w="592" w:type="pct"/>
          </w:tcPr>
          <w:p w14:paraId="5F775BC6">
            <w:pPr>
              <w:bidi w:val="0"/>
              <w:jc w:val="both"/>
              <w:rPr>
                <w:rFonts w:hint="default" w:ascii="宋体" w:hAnsi="宋体" w:eastAsia="宋体" w:cs="宋体"/>
                <w:kern w:val="2"/>
                <w:sz w:val="15"/>
                <w:szCs w:val="15"/>
                <w:vertAlign w:val="baseline"/>
                <w:lang w:val="en-US" w:eastAsia="zh-CN" w:bidi="ar-SA"/>
              </w:rPr>
            </w:pPr>
          </w:p>
        </w:tc>
      </w:tr>
      <w:tr w14:paraId="0043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620675B5">
            <w:pPr>
              <w:bidi w:val="0"/>
              <w:jc w:val="both"/>
              <w:rPr>
                <w:rFonts w:hint="default" w:ascii="宋体" w:hAnsi="宋体" w:eastAsia="宋体" w:cs="宋体"/>
                <w:kern w:val="2"/>
                <w:sz w:val="15"/>
                <w:szCs w:val="15"/>
                <w:vertAlign w:val="baseline"/>
                <w:lang w:val="en-US" w:eastAsia="zh-CN" w:bidi="ar-SA"/>
              </w:rPr>
            </w:pPr>
          </w:p>
        </w:tc>
        <w:tc>
          <w:tcPr>
            <w:tcW w:w="377" w:type="pct"/>
            <w:gridSpan w:val="2"/>
            <w:vMerge w:val="continue"/>
          </w:tcPr>
          <w:p w14:paraId="6946D5BE">
            <w:pPr>
              <w:bidi w:val="0"/>
              <w:jc w:val="both"/>
              <w:rPr>
                <w:rFonts w:hint="eastAsia" w:ascii="宋体" w:hAnsi="宋体" w:eastAsia="宋体" w:cs="宋体"/>
                <w:kern w:val="2"/>
                <w:sz w:val="15"/>
                <w:szCs w:val="15"/>
                <w:vertAlign w:val="baseline"/>
                <w:lang w:val="en-US" w:eastAsia="zh-CN" w:bidi="ar-SA"/>
              </w:rPr>
            </w:pPr>
          </w:p>
        </w:tc>
        <w:tc>
          <w:tcPr>
            <w:tcW w:w="713" w:type="pct"/>
            <w:gridSpan w:val="4"/>
          </w:tcPr>
          <w:p w14:paraId="63C38952">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干燥时间</w:t>
            </w:r>
          </w:p>
        </w:tc>
        <w:tc>
          <w:tcPr>
            <w:tcW w:w="2829" w:type="pct"/>
            <w:gridSpan w:val="7"/>
          </w:tcPr>
          <w:p w14:paraId="58259876">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年     月      日   -     年      月     日</w:t>
            </w:r>
          </w:p>
        </w:tc>
        <w:tc>
          <w:tcPr>
            <w:tcW w:w="592" w:type="pct"/>
          </w:tcPr>
          <w:p w14:paraId="4FAB3FDB">
            <w:pPr>
              <w:bidi w:val="0"/>
              <w:jc w:val="both"/>
              <w:rPr>
                <w:rFonts w:hint="default" w:ascii="宋体" w:hAnsi="宋体" w:eastAsia="宋体" w:cs="宋体"/>
                <w:kern w:val="2"/>
                <w:sz w:val="15"/>
                <w:szCs w:val="15"/>
                <w:vertAlign w:val="baseline"/>
                <w:lang w:val="en-US" w:eastAsia="zh-CN" w:bidi="ar-SA"/>
              </w:rPr>
            </w:pPr>
          </w:p>
        </w:tc>
      </w:tr>
      <w:tr w14:paraId="3AC3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27F30A88">
            <w:pPr>
              <w:bidi w:val="0"/>
              <w:jc w:val="both"/>
              <w:rPr>
                <w:rFonts w:hint="default" w:ascii="宋体" w:hAnsi="宋体" w:eastAsia="宋体" w:cs="宋体"/>
                <w:kern w:val="2"/>
                <w:sz w:val="15"/>
                <w:szCs w:val="15"/>
                <w:vertAlign w:val="baseline"/>
                <w:lang w:val="en-US" w:eastAsia="zh-CN" w:bidi="ar-SA"/>
              </w:rPr>
            </w:pPr>
          </w:p>
        </w:tc>
        <w:tc>
          <w:tcPr>
            <w:tcW w:w="377" w:type="pct"/>
            <w:gridSpan w:val="2"/>
            <w:vMerge w:val="continue"/>
          </w:tcPr>
          <w:p w14:paraId="1F0E8587">
            <w:pPr>
              <w:bidi w:val="0"/>
              <w:jc w:val="both"/>
              <w:rPr>
                <w:rFonts w:hint="default" w:ascii="宋体" w:hAnsi="宋体" w:eastAsia="宋体" w:cs="宋体"/>
                <w:kern w:val="2"/>
                <w:sz w:val="15"/>
                <w:szCs w:val="15"/>
                <w:vertAlign w:val="baseline"/>
                <w:lang w:val="en-US" w:eastAsia="zh-CN" w:bidi="ar-SA"/>
              </w:rPr>
            </w:pPr>
          </w:p>
        </w:tc>
        <w:tc>
          <w:tcPr>
            <w:tcW w:w="713" w:type="pct"/>
            <w:gridSpan w:val="4"/>
            <w:vAlign w:val="top"/>
          </w:tcPr>
          <w:p w14:paraId="4315EEF5">
            <w:pPr>
              <w:bidi w:val="0"/>
              <w:jc w:val="both"/>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操作人（签名）</w:t>
            </w:r>
          </w:p>
        </w:tc>
        <w:tc>
          <w:tcPr>
            <w:tcW w:w="789" w:type="pct"/>
            <w:gridSpan w:val="3"/>
          </w:tcPr>
          <w:p w14:paraId="73AF381F">
            <w:pPr>
              <w:bidi w:val="0"/>
              <w:jc w:val="center"/>
              <w:rPr>
                <w:rFonts w:hint="eastAsia" w:ascii="宋体" w:hAnsi="宋体" w:eastAsia="宋体" w:cs="宋体"/>
                <w:kern w:val="2"/>
                <w:sz w:val="15"/>
                <w:szCs w:val="15"/>
                <w:vertAlign w:val="baseline"/>
                <w:lang w:val="en-US" w:eastAsia="zh-CN" w:bidi="ar-SA"/>
              </w:rPr>
            </w:pPr>
          </w:p>
        </w:tc>
        <w:tc>
          <w:tcPr>
            <w:tcW w:w="938" w:type="pct"/>
            <w:gridSpan w:val="3"/>
          </w:tcPr>
          <w:p w14:paraId="6CAADEF1">
            <w:pPr>
              <w:bidi w:val="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质量监管人（签名）</w:t>
            </w:r>
          </w:p>
        </w:tc>
        <w:tc>
          <w:tcPr>
            <w:tcW w:w="1102" w:type="pct"/>
          </w:tcPr>
          <w:p w14:paraId="4A1FAE1D">
            <w:pPr>
              <w:bidi w:val="0"/>
              <w:jc w:val="center"/>
              <w:rPr>
                <w:rFonts w:hint="eastAsia" w:ascii="宋体" w:hAnsi="宋体" w:eastAsia="宋体" w:cs="宋体"/>
                <w:kern w:val="2"/>
                <w:sz w:val="15"/>
                <w:szCs w:val="15"/>
                <w:vertAlign w:val="baseline"/>
                <w:lang w:val="en-US" w:eastAsia="zh-CN" w:bidi="ar-SA"/>
              </w:rPr>
            </w:pPr>
          </w:p>
        </w:tc>
        <w:tc>
          <w:tcPr>
            <w:tcW w:w="592" w:type="pct"/>
          </w:tcPr>
          <w:p w14:paraId="5263467A">
            <w:pPr>
              <w:bidi w:val="0"/>
              <w:jc w:val="both"/>
              <w:rPr>
                <w:rFonts w:hint="default" w:ascii="宋体" w:hAnsi="宋体" w:eastAsia="宋体" w:cs="宋体"/>
                <w:kern w:val="2"/>
                <w:sz w:val="15"/>
                <w:szCs w:val="15"/>
                <w:vertAlign w:val="baseline"/>
                <w:lang w:val="en-US" w:eastAsia="zh-CN" w:bidi="ar-SA"/>
              </w:rPr>
            </w:pPr>
          </w:p>
        </w:tc>
      </w:tr>
      <w:tr w14:paraId="63F8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338CFA57">
            <w:pPr>
              <w:bidi w:val="0"/>
              <w:jc w:val="both"/>
              <w:rPr>
                <w:rFonts w:hint="default" w:ascii="宋体" w:hAnsi="宋体" w:eastAsia="宋体" w:cs="宋体"/>
                <w:kern w:val="2"/>
                <w:sz w:val="15"/>
                <w:szCs w:val="15"/>
                <w:vertAlign w:val="baseline"/>
                <w:lang w:val="en-US" w:eastAsia="zh-CN" w:bidi="ar-SA"/>
              </w:rPr>
            </w:pPr>
          </w:p>
        </w:tc>
        <w:tc>
          <w:tcPr>
            <w:tcW w:w="1091" w:type="pct"/>
            <w:gridSpan w:val="6"/>
          </w:tcPr>
          <w:p w14:paraId="222E29EB">
            <w:pPr>
              <w:bidi w:val="0"/>
              <w:jc w:val="both"/>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水分（%）</w:t>
            </w:r>
          </w:p>
        </w:tc>
        <w:tc>
          <w:tcPr>
            <w:tcW w:w="789" w:type="pct"/>
            <w:gridSpan w:val="3"/>
          </w:tcPr>
          <w:p w14:paraId="132E862D">
            <w:pPr>
              <w:bidi w:val="0"/>
              <w:jc w:val="center"/>
              <w:rPr>
                <w:rFonts w:hint="eastAsia" w:ascii="宋体" w:hAnsi="宋体" w:eastAsia="宋体" w:cs="宋体"/>
                <w:kern w:val="2"/>
                <w:sz w:val="15"/>
                <w:szCs w:val="15"/>
                <w:vertAlign w:val="baseline"/>
                <w:lang w:val="en-US" w:eastAsia="zh-CN" w:bidi="ar-SA"/>
              </w:rPr>
            </w:pPr>
          </w:p>
        </w:tc>
        <w:tc>
          <w:tcPr>
            <w:tcW w:w="938" w:type="pct"/>
            <w:gridSpan w:val="3"/>
          </w:tcPr>
          <w:p w14:paraId="38045353">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检验人员（签名）</w:t>
            </w:r>
          </w:p>
        </w:tc>
        <w:tc>
          <w:tcPr>
            <w:tcW w:w="1102" w:type="pct"/>
          </w:tcPr>
          <w:p w14:paraId="7EB3F06A">
            <w:pPr>
              <w:bidi w:val="0"/>
              <w:jc w:val="center"/>
              <w:rPr>
                <w:rFonts w:hint="eastAsia" w:ascii="宋体" w:hAnsi="宋体" w:eastAsia="宋体" w:cs="宋体"/>
                <w:kern w:val="2"/>
                <w:sz w:val="15"/>
                <w:szCs w:val="15"/>
                <w:vertAlign w:val="baseline"/>
                <w:lang w:val="en-US" w:eastAsia="zh-CN" w:bidi="ar-SA"/>
              </w:rPr>
            </w:pPr>
          </w:p>
        </w:tc>
        <w:tc>
          <w:tcPr>
            <w:tcW w:w="592" w:type="pct"/>
          </w:tcPr>
          <w:p w14:paraId="1EB0C34C">
            <w:pPr>
              <w:bidi w:val="0"/>
              <w:jc w:val="both"/>
              <w:rPr>
                <w:rFonts w:hint="default" w:ascii="宋体" w:hAnsi="宋体" w:eastAsia="宋体" w:cs="宋体"/>
                <w:kern w:val="2"/>
                <w:sz w:val="15"/>
                <w:szCs w:val="15"/>
                <w:vertAlign w:val="baseline"/>
                <w:lang w:val="en-US" w:eastAsia="zh-CN" w:bidi="ar-SA"/>
              </w:rPr>
            </w:pPr>
          </w:p>
        </w:tc>
      </w:tr>
      <w:tr w14:paraId="28A3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86" w:type="pct"/>
            <w:vMerge w:val="restart"/>
          </w:tcPr>
          <w:p w14:paraId="0D043636">
            <w:pPr>
              <w:bidi w:val="0"/>
              <w:jc w:val="center"/>
              <w:rPr>
                <w:rFonts w:hint="eastAsia" w:ascii="宋体" w:hAnsi="宋体" w:eastAsia="宋体" w:cs="宋体"/>
                <w:kern w:val="2"/>
                <w:sz w:val="15"/>
                <w:szCs w:val="15"/>
                <w:vertAlign w:val="baseline"/>
                <w:lang w:val="en-US" w:eastAsia="zh-CN" w:bidi="ar-SA"/>
              </w:rPr>
            </w:pPr>
          </w:p>
          <w:p w14:paraId="63BB09EB">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筛选</w:t>
            </w:r>
          </w:p>
        </w:tc>
        <w:tc>
          <w:tcPr>
            <w:tcW w:w="673" w:type="pct"/>
            <w:gridSpan w:val="3"/>
          </w:tcPr>
          <w:p w14:paraId="74009FA7">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筛选时间：</w:t>
            </w:r>
          </w:p>
        </w:tc>
        <w:tc>
          <w:tcPr>
            <w:tcW w:w="3247" w:type="pct"/>
            <w:gridSpan w:val="10"/>
          </w:tcPr>
          <w:p w14:paraId="16B4CD6E">
            <w:pPr>
              <w:bidi w:val="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年     月      日   -     年      月     日</w:t>
            </w:r>
          </w:p>
        </w:tc>
        <w:tc>
          <w:tcPr>
            <w:tcW w:w="592" w:type="pct"/>
          </w:tcPr>
          <w:p w14:paraId="7A987D97">
            <w:pPr>
              <w:bidi w:val="0"/>
              <w:jc w:val="both"/>
              <w:rPr>
                <w:rFonts w:hint="default" w:ascii="宋体" w:hAnsi="宋体" w:eastAsia="宋体" w:cs="宋体"/>
                <w:kern w:val="2"/>
                <w:sz w:val="15"/>
                <w:szCs w:val="15"/>
                <w:vertAlign w:val="baseline"/>
                <w:lang w:val="en-US" w:eastAsia="zh-CN" w:bidi="ar-SA"/>
              </w:rPr>
            </w:pPr>
          </w:p>
        </w:tc>
      </w:tr>
      <w:tr w14:paraId="5E05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2FD881BD">
            <w:pPr>
              <w:bidi w:val="0"/>
              <w:jc w:val="both"/>
              <w:rPr>
                <w:rFonts w:hint="default" w:ascii="宋体" w:hAnsi="宋体" w:eastAsia="宋体" w:cs="宋体"/>
                <w:kern w:val="2"/>
                <w:sz w:val="15"/>
                <w:szCs w:val="15"/>
                <w:vertAlign w:val="baseline"/>
                <w:lang w:val="en-US" w:eastAsia="zh-CN" w:bidi="ar-SA"/>
              </w:rPr>
            </w:pPr>
          </w:p>
        </w:tc>
        <w:tc>
          <w:tcPr>
            <w:tcW w:w="1091" w:type="pct"/>
            <w:gridSpan w:val="6"/>
          </w:tcPr>
          <w:p w14:paraId="0FF96770">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筛选前重量(kg):</w:t>
            </w:r>
          </w:p>
        </w:tc>
        <w:tc>
          <w:tcPr>
            <w:tcW w:w="789" w:type="pct"/>
            <w:gridSpan w:val="3"/>
          </w:tcPr>
          <w:p w14:paraId="0CA53D1A">
            <w:pPr>
              <w:bidi w:val="0"/>
              <w:jc w:val="center"/>
              <w:rPr>
                <w:rFonts w:hint="eastAsia" w:ascii="宋体" w:hAnsi="宋体" w:eastAsia="宋体" w:cs="宋体"/>
                <w:kern w:val="2"/>
                <w:sz w:val="15"/>
                <w:szCs w:val="15"/>
                <w:vertAlign w:val="baseline"/>
                <w:lang w:val="en-US" w:eastAsia="zh-CN" w:bidi="ar-SA"/>
              </w:rPr>
            </w:pPr>
          </w:p>
        </w:tc>
        <w:tc>
          <w:tcPr>
            <w:tcW w:w="938" w:type="pct"/>
            <w:gridSpan w:val="3"/>
          </w:tcPr>
          <w:p w14:paraId="724406C0">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筛选后重量(kg):</w:t>
            </w:r>
          </w:p>
        </w:tc>
        <w:tc>
          <w:tcPr>
            <w:tcW w:w="1102" w:type="pct"/>
          </w:tcPr>
          <w:p w14:paraId="17E5A163">
            <w:pPr>
              <w:bidi w:val="0"/>
              <w:jc w:val="center"/>
              <w:rPr>
                <w:rFonts w:hint="eastAsia" w:ascii="宋体" w:hAnsi="宋体" w:eastAsia="宋体" w:cs="宋体"/>
                <w:kern w:val="2"/>
                <w:sz w:val="15"/>
                <w:szCs w:val="15"/>
                <w:vertAlign w:val="baseline"/>
                <w:lang w:val="en-US" w:eastAsia="zh-CN" w:bidi="ar-SA"/>
              </w:rPr>
            </w:pPr>
          </w:p>
        </w:tc>
        <w:tc>
          <w:tcPr>
            <w:tcW w:w="592" w:type="pct"/>
          </w:tcPr>
          <w:p w14:paraId="51F2ED18">
            <w:pPr>
              <w:bidi w:val="0"/>
              <w:jc w:val="both"/>
              <w:rPr>
                <w:rFonts w:hint="default" w:ascii="宋体" w:hAnsi="宋体" w:eastAsia="宋体" w:cs="宋体"/>
                <w:kern w:val="2"/>
                <w:sz w:val="15"/>
                <w:szCs w:val="15"/>
                <w:vertAlign w:val="baseline"/>
                <w:lang w:val="en-US" w:eastAsia="zh-CN" w:bidi="ar-SA"/>
              </w:rPr>
            </w:pPr>
          </w:p>
        </w:tc>
      </w:tr>
      <w:tr w14:paraId="311E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continue"/>
          </w:tcPr>
          <w:p w14:paraId="08D3AC75">
            <w:pPr>
              <w:bidi w:val="0"/>
              <w:jc w:val="both"/>
              <w:rPr>
                <w:rFonts w:hint="default" w:ascii="宋体" w:hAnsi="宋体" w:eastAsia="宋体" w:cs="宋体"/>
                <w:kern w:val="2"/>
                <w:sz w:val="15"/>
                <w:szCs w:val="15"/>
                <w:vertAlign w:val="baseline"/>
                <w:lang w:val="en-US" w:eastAsia="zh-CN" w:bidi="ar-SA"/>
              </w:rPr>
            </w:pPr>
          </w:p>
        </w:tc>
        <w:tc>
          <w:tcPr>
            <w:tcW w:w="673" w:type="pct"/>
            <w:gridSpan w:val="3"/>
            <w:vAlign w:val="top"/>
          </w:tcPr>
          <w:p w14:paraId="7AED0329">
            <w:pPr>
              <w:bidi w:val="0"/>
              <w:jc w:val="both"/>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操作人（签名）</w:t>
            </w:r>
          </w:p>
        </w:tc>
        <w:tc>
          <w:tcPr>
            <w:tcW w:w="1206" w:type="pct"/>
            <w:gridSpan w:val="6"/>
            <w:vAlign w:val="top"/>
          </w:tcPr>
          <w:p w14:paraId="0A114ABF">
            <w:pPr>
              <w:bidi w:val="0"/>
              <w:jc w:val="center"/>
              <w:rPr>
                <w:rFonts w:hint="eastAsia" w:ascii="宋体" w:hAnsi="宋体" w:eastAsia="宋体" w:cs="宋体"/>
                <w:kern w:val="2"/>
                <w:sz w:val="15"/>
                <w:szCs w:val="15"/>
                <w:vertAlign w:val="baseline"/>
                <w:lang w:val="en-US" w:eastAsia="zh-CN" w:bidi="ar-SA"/>
              </w:rPr>
            </w:pPr>
          </w:p>
        </w:tc>
        <w:tc>
          <w:tcPr>
            <w:tcW w:w="938" w:type="pct"/>
            <w:gridSpan w:val="3"/>
            <w:vAlign w:val="top"/>
          </w:tcPr>
          <w:p w14:paraId="5E186A6B">
            <w:pPr>
              <w:bidi w:val="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质量监管人（签名）</w:t>
            </w:r>
          </w:p>
        </w:tc>
        <w:tc>
          <w:tcPr>
            <w:tcW w:w="1102" w:type="pct"/>
            <w:vAlign w:val="top"/>
          </w:tcPr>
          <w:p w14:paraId="78066643">
            <w:pPr>
              <w:bidi w:val="0"/>
              <w:jc w:val="center"/>
              <w:rPr>
                <w:rFonts w:hint="eastAsia" w:ascii="宋体" w:hAnsi="宋体" w:eastAsia="宋体" w:cs="宋体"/>
                <w:kern w:val="2"/>
                <w:sz w:val="15"/>
                <w:szCs w:val="15"/>
                <w:vertAlign w:val="baseline"/>
                <w:lang w:val="en-US" w:eastAsia="zh-CN" w:bidi="ar-SA"/>
              </w:rPr>
            </w:pPr>
          </w:p>
        </w:tc>
        <w:tc>
          <w:tcPr>
            <w:tcW w:w="592" w:type="pct"/>
          </w:tcPr>
          <w:p w14:paraId="77804C10">
            <w:pPr>
              <w:bidi w:val="0"/>
              <w:jc w:val="both"/>
              <w:rPr>
                <w:rFonts w:hint="default" w:ascii="宋体" w:hAnsi="宋体" w:eastAsia="宋体" w:cs="宋体"/>
                <w:kern w:val="2"/>
                <w:sz w:val="15"/>
                <w:szCs w:val="15"/>
                <w:vertAlign w:val="baseline"/>
                <w:lang w:val="en-US" w:eastAsia="zh-CN" w:bidi="ar-SA"/>
              </w:rPr>
            </w:pPr>
          </w:p>
        </w:tc>
      </w:tr>
      <w:tr w14:paraId="739C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738141E6">
            <w:pPr>
              <w:bidi w:val="0"/>
              <w:jc w:val="both"/>
              <w:rPr>
                <w:rFonts w:hint="default" w:ascii="宋体" w:hAnsi="宋体" w:eastAsia="宋体" w:cs="宋体"/>
                <w:kern w:val="2"/>
                <w:sz w:val="15"/>
                <w:szCs w:val="15"/>
                <w:vertAlign w:val="baseline"/>
                <w:lang w:val="en-US" w:eastAsia="zh-CN" w:bidi="ar-SA"/>
              </w:rPr>
            </w:pPr>
          </w:p>
        </w:tc>
        <w:tc>
          <w:tcPr>
            <w:tcW w:w="673" w:type="pct"/>
            <w:gridSpan w:val="3"/>
            <w:vAlign w:val="top"/>
          </w:tcPr>
          <w:p w14:paraId="6C3535B7">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包装材料</w:t>
            </w:r>
          </w:p>
        </w:tc>
        <w:tc>
          <w:tcPr>
            <w:tcW w:w="1206" w:type="pct"/>
            <w:gridSpan w:val="6"/>
            <w:vAlign w:val="top"/>
          </w:tcPr>
          <w:p w14:paraId="7AD836E1">
            <w:pPr>
              <w:bidi w:val="0"/>
              <w:jc w:val="center"/>
              <w:rPr>
                <w:rFonts w:hint="eastAsia" w:ascii="宋体" w:hAnsi="宋体" w:eastAsia="宋体" w:cs="宋体"/>
                <w:kern w:val="2"/>
                <w:sz w:val="15"/>
                <w:szCs w:val="15"/>
                <w:vertAlign w:val="baseline"/>
                <w:lang w:val="en-US" w:eastAsia="zh-CN" w:bidi="ar-SA"/>
              </w:rPr>
            </w:pPr>
          </w:p>
        </w:tc>
        <w:tc>
          <w:tcPr>
            <w:tcW w:w="938" w:type="pct"/>
            <w:gridSpan w:val="3"/>
            <w:vAlign w:val="top"/>
          </w:tcPr>
          <w:p w14:paraId="3B5C6772">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包装规格</w:t>
            </w:r>
          </w:p>
        </w:tc>
        <w:tc>
          <w:tcPr>
            <w:tcW w:w="1102" w:type="pct"/>
            <w:vAlign w:val="top"/>
          </w:tcPr>
          <w:p w14:paraId="6006DDB0">
            <w:pPr>
              <w:bidi w:val="0"/>
              <w:jc w:val="center"/>
              <w:rPr>
                <w:rFonts w:hint="eastAsia" w:ascii="宋体" w:hAnsi="宋体" w:eastAsia="宋体" w:cs="宋体"/>
                <w:kern w:val="2"/>
                <w:sz w:val="15"/>
                <w:szCs w:val="15"/>
                <w:vertAlign w:val="baseline"/>
                <w:lang w:val="en-US" w:eastAsia="zh-CN" w:bidi="ar-SA"/>
              </w:rPr>
            </w:pPr>
          </w:p>
        </w:tc>
        <w:tc>
          <w:tcPr>
            <w:tcW w:w="592" w:type="pct"/>
          </w:tcPr>
          <w:p w14:paraId="4FF53CC4">
            <w:pPr>
              <w:bidi w:val="0"/>
              <w:jc w:val="both"/>
              <w:rPr>
                <w:rFonts w:hint="default" w:ascii="宋体" w:hAnsi="宋体" w:eastAsia="宋体" w:cs="宋体"/>
                <w:kern w:val="2"/>
                <w:sz w:val="15"/>
                <w:szCs w:val="15"/>
                <w:vertAlign w:val="baseline"/>
                <w:lang w:val="en-US" w:eastAsia="zh-CN" w:bidi="ar-SA"/>
              </w:rPr>
            </w:pPr>
          </w:p>
        </w:tc>
      </w:tr>
      <w:tr w14:paraId="42A5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73641B2B">
            <w:pPr>
              <w:bidi w:val="0"/>
              <w:jc w:val="both"/>
              <w:rPr>
                <w:rFonts w:hint="default" w:ascii="宋体" w:hAnsi="宋体" w:eastAsia="宋体" w:cs="宋体"/>
                <w:kern w:val="2"/>
                <w:sz w:val="15"/>
                <w:szCs w:val="15"/>
                <w:vertAlign w:val="baseline"/>
                <w:lang w:val="en-US" w:eastAsia="zh-CN" w:bidi="ar-SA"/>
              </w:rPr>
            </w:pPr>
          </w:p>
        </w:tc>
        <w:tc>
          <w:tcPr>
            <w:tcW w:w="673" w:type="pct"/>
            <w:gridSpan w:val="3"/>
            <w:vAlign w:val="top"/>
          </w:tcPr>
          <w:p w14:paraId="4B8BAF73">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单件重量（kg）</w:t>
            </w:r>
          </w:p>
        </w:tc>
        <w:tc>
          <w:tcPr>
            <w:tcW w:w="1206" w:type="pct"/>
            <w:gridSpan w:val="6"/>
            <w:vAlign w:val="top"/>
          </w:tcPr>
          <w:p w14:paraId="12430F31">
            <w:pPr>
              <w:bidi w:val="0"/>
              <w:jc w:val="center"/>
              <w:rPr>
                <w:rFonts w:hint="eastAsia" w:ascii="宋体" w:hAnsi="宋体" w:eastAsia="宋体" w:cs="宋体"/>
                <w:kern w:val="2"/>
                <w:sz w:val="15"/>
                <w:szCs w:val="15"/>
                <w:vertAlign w:val="baseline"/>
                <w:lang w:val="en-US" w:eastAsia="zh-CN" w:bidi="ar-SA"/>
              </w:rPr>
            </w:pPr>
          </w:p>
        </w:tc>
        <w:tc>
          <w:tcPr>
            <w:tcW w:w="938" w:type="pct"/>
            <w:gridSpan w:val="3"/>
            <w:vAlign w:val="top"/>
          </w:tcPr>
          <w:p w14:paraId="63BD6868">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数量（袋/箱）</w:t>
            </w:r>
          </w:p>
        </w:tc>
        <w:tc>
          <w:tcPr>
            <w:tcW w:w="1102" w:type="pct"/>
            <w:vAlign w:val="top"/>
          </w:tcPr>
          <w:p w14:paraId="6214429B">
            <w:pPr>
              <w:bidi w:val="0"/>
              <w:jc w:val="center"/>
              <w:rPr>
                <w:rFonts w:hint="eastAsia" w:ascii="宋体" w:hAnsi="宋体" w:eastAsia="宋体" w:cs="宋体"/>
                <w:kern w:val="2"/>
                <w:sz w:val="15"/>
                <w:szCs w:val="15"/>
                <w:vertAlign w:val="baseline"/>
                <w:lang w:val="en-US" w:eastAsia="zh-CN" w:bidi="ar-SA"/>
              </w:rPr>
            </w:pPr>
          </w:p>
        </w:tc>
        <w:tc>
          <w:tcPr>
            <w:tcW w:w="592" w:type="pct"/>
          </w:tcPr>
          <w:p w14:paraId="5A00D17E">
            <w:pPr>
              <w:bidi w:val="0"/>
              <w:jc w:val="both"/>
              <w:rPr>
                <w:rFonts w:hint="default" w:ascii="宋体" w:hAnsi="宋体" w:eastAsia="宋体" w:cs="宋体"/>
                <w:kern w:val="2"/>
                <w:sz w:val="15"/>
                <w:szCs w:val="15"/>
                <w:vertAlign w:val="baseline"/>
                <w:lang w:val="en-US" w:eastAsia="zh-CN" w:bidi="ar-SA"/>
              </w:rPr>
            </w:pPr>
          </w:p>
        </w:tc>
      </w:tr>
      <w:tr w14:paraId="591F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FDC3A9B">
            <w:pPr>
              <w:bidi w:val="0"/>
              <w:jc w:val="both"/>
              <w:rPr>
                <w:rFonts w:hint="default" w:ascii="宋体" w:hAnsi="宋体" w:eastAsia="宋体" w:cs="宋体"/>
                <w:kern w:val="2"/>
                <w:sz w:val="15"/>
                <w:szCs w:val="15"/>
                <w:vertAlign w:val="baseline"/>
                <w:lang w:val="en-US" w:eastAsia="zh-CN" w:bidi="ar-SA"/>
              </w:rPr>
            </w:pPr>
          </w:p>
        </w:tc>
        <w:tc>
          <w:tcPr>
            <w:tcW w:w="673" w:type="pct"/>
            <w:gridSpan w:val="3"/>
            <w:vAlign w:val="top"/>
          </w:tcPr>
          <w:p w14:paraId="5A0B4446">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成品重量（kg）</w:t>
            </w:r>
          </w:p>
        </w:tc>
        <w:tc>
          <w:tcPr>
            <w:tcW w:w="1206" w:type="pct"/>
            <w:gridSpan w:val="6"/>
            <w:vAlign w:val="top"/>
          </w:tcPr>
          <w:p w14:paraId="525DD1EC">
            <w:pPr>
              <w:bidi w:val="0"/>
              <w:jc w:val="center"/>
              <w:rPr>
                <w:rFonts w:hint="eastAsia" w:ascii="宋体" w:hAnsi="宋体" w:eastAsia="宋体" w:cs="宋体"/>
                <w:kern w:val="2"/>
                <w:sz w:val="15"/>
                <w:szCs w:val="15"/>
                <w:vertAlign w:val="baseline"/>
                <w:lang w:val="en-US" w:eastAsia="zh-CN" w:bidi="ar-SA"/>
              </w:rPr>
            </w:pPr>
          </w:p>
        </w:tc>
        <w:tc>
          <w:tcPr>
            <w:tcW w:w="938" w:type="pct"/>
            <w:gridSpan w:val="3"/>
            <w:vAlign w:val="top"/>
          </w:tcPr>
          <w:p w14:paraId="41BEC13E">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粘贴或悬挂标签</w:t>
            </w:r>
          </w:p>
        </w:tc>
        <w:tc>
          <w:tcPr>
            <w:tcW w:w="1102" w:type="pct"/>
            <w:vAlign w:val="top"/>
          </w:tcPr>
          <w:p w14:paraId="0016D69C">
            <w:pPr>
              <w:bidi w:val="0"/>
              <w:jc w:val="center"/>
              <w:rPr>
                <w:rFonts w:hint="eastAsia" w:ascii="宋体" w:hAnsi="宋体" w:eastAsia="宋体" w:cs="宋体"/>
                <w:kern w:val="2"/>
                <w:sz w:val="15"/>
                <w:szCs w:val="15"/>
                <w:vertAlign w:val="baseline"/>
                <w:lang w:val="en-US" w:eastAsia="zh-CN" w:bidi="ar-SA"/>
              </w:rPr>
            </w:pPr>
          </w:p>
        </w:tc>
        <w:tc>
          <w:tcPr>
            <w:tcW w:w="592" w:type="pct"/>
          </w:tcPr>
          <w:p w14:paraId="63E047E8">
            <w:pPr>
              <w:bidi w:val="0"/>
              <w:jc w:val="both"/>
              <w:rPr>
                <w:rFonts w:hint="default" w:ascii="宋体" w:hAnsi="宋体" w:eastAsia="宋体" w:cs="宋体"/>
                <w:kern w:val="2"/>
                <w:sz w:val="15"/>
                <w:szCs w:val="15"/>
                <w:vertAlign w:val="baseline"/>
                <w:lang w:val="en-US" w:eastAsia="zh-CN" w:bidi="ar-SA"/>
              </w:rPr>
            </w:pPr>
          </w:p>
        </w:tc>
      </w:tr>
      <w:tr w14:paraId="10B3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02BF116">
            <w:pPr>
              <w:bidi w:val="0"/>
              <w:jc w:val="both"/>
              <w:rPr>
                <w:rFonts w:hint="default" w:ascii="宋体" w:hAnsi="宋体" w:eastAsia="宋体" w:cs="宋体"/>
                <w:kern w:val="2"/>
                <w:sz w:val="15"/>
                <w:szCs w:val="15"/>
                <w:vertAlign w:val="baseline"/>
                <w:lang w:val="en-US" w:eastAsia="zh-CN" w:bidi="ar-SA"/>
              </w:rPr>
            </w:pPr>
          </w:p>
        </w:tc>
        <w:tc>
          <w:tcPr>
            <w:tcW w:w="673" w:type="pct"/>
            <w:gridSpan w:val="3"/>
            <w:vAlign w:val="top"/>
          </w:tcPr>
          <w:p w14:paraId="682BEFEE">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包装时间</w:t>
            </w:r>
          </w:p>
        </w:tc>
        <w:tc>
          <w:tcPr>
            <w:tcW w:w="1206" w:type="pct"/>
            <w:gridSpan w:val="6"/>
            <w:vAlign w:val="top"/>
          </w:tcPr>
          <w:p w14:paraId="06ADDB68">
            <w:pPr>
              <w:bidi w:val="0"/>
              <w:jc w:val="center"/>
              <w:rPr>
                <w:rFonts w:hint="eastAsia" w:ascii="宋体" w:hAnsi="宋体" w:eastAsia="宋体" w:cs="宋体"/>
                <w:kern w:val="2"/>
                <w:sz w:val="15"/>
                <w:szCs w:val="15"/>
                <w:vertAlign w:val="baseline"/>
                <w:lang w:val="en-US" w:eastAsia="zh-CN" w:bidi="ar-SA"/>
              </w:rPr>
            </w:pPr>
          </w:p>
        </w:tc>
        <w:tc>
          <w:tcPr>
            <w:tcW w:w="938" w:type="pct"/>
            <w:gridSpan w:val="3"/>
            <w:vAlign w:val="top"/>
          </w:tcPr>
          <w:p w14:paraId="32CEFFA4">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包装地点</w:t>
            </w:r>
          </w:p>
        </w:tc>
        <w:tc>
          <w:tcPr>
            <w:tcW w:w="1102" w:type="pct"/>
            <w:vAlign w:val="top"/>
          </w:tcPr>
          <w:p w14:paraId="78DF21B4">
            <w:pPr>
              <w:bidi w:val="0"/>
              <w:jc w:val="center"/>
              <w:rPr>
                <w:rFonts w:hint="eastAsia" w:ascii="宋体" w:hAnsi="宋体" w:eastAsia="宋体" w:cs="宋体"/>
                <w:kern w:val="2"/>
                <w:sz w:val="15"/>
                <w:szCs w:val="15"/>
                <w:vertAlign w:val="baseline"/>
                <w:lang w:val="en-US" w:eastAsia="zh-CN" w:bidi="ar-SA"/>
              </w:rPr>
            </w:pPr>
          </w:p>
        </w:tc>
        <w:tc>
          <w:tcPr>
            <w:tcW w:w="592" w:type="pct"/>
          </w:tcPr>
          <w:p w14:paraId="2A584660">
            <w:pPr>
              <w:bidi w:val="0"/>
              <w:jc w:val="both"/>
              <w:rPr>
                <w:rFonts w:hint="default" w:ascii="宋体" w:hAnsi="宋体" w:eastAsia="宋体" w:cs="宋体"/>
                <w:kern w:val="2"/>
                <w:sz w:val="15"/>
                <w:szCs w:val="15"/>
                <w:vertAlign w:val="baseline"/>
                <w:lang w:val="en-US" w:eastAsia="zh-CN" w:bidi="ar-SA"/>
              </w:rPr>
            </w:pPr>
          </w:p>
        </w:tc>
      </w:tr>
      <w:tr w14:paraId="4DFE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922A657">
            <w:pPr>
              <w:bidi w:val="0"/>
              <w:jc w:val="both"/>
              <w:rPr>
                <w:rFonts w:hint="default" w:ascii="宋体" w:hAnsi="宋体" w:eastAsia="宋体" w:cs="宋体"/>
                <w:kern w:val="2"/>
                <w:sz w:val="15"/>
                <w:szCs w:val="15"/>
                <w:vertAlign w:val="baseline"/>
                <w:lang w:val="en-US" w:eastAsia="zh-CN" w:bidi="ar-SA"/>
              </w:rPr>
            </w:pPr>
          </w:p>
        </w:tc>
        <w:tc>
          <w:tcPr>
            <w:tcW w:w="673" w:type="pct"/>
            <w:gridSpan w:val="3"/>
            <w:vAlign w:val="top"/>
          </w:tcPr>
          <w:p w14:paraId="0482590A">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操作人（签名）</w:t>
            </w:r>
          </w:p>
        </w:tc>
        <w:tc>
          <w:tcPr>
            <w:tcW w:w="1206" w:type="pct"/>
            <w:gridSpan w:val="6"/>
            <w:vAlign w:val="top"/>
          </w:tcPr>
          <w:p w14:paraId="4160E500">
            <w:pPr>
              <w:bidi w:val="0"/>
              <w:jc w:val="center"/>
              <w:rPr>
                <w:rFonts w:hint="eastAsia" w:ascii="宋体" w:hAnsi="宋体" w:eastAsia="宋体" w:cs="宋体"/>
                <w:kern w:val="2"/>
                <w:sz w:val="15"/>
                <w:szCs w:val="15"/>
                <w:vertAlign w:val="baseline"/>
                <w:lang w:val="en-US" w:eastAsia="zh-CN" w:bidi="ar-SA"/>
              </w:rPr>
            </w:pPr>
          </w:p>
        </w:tc>
        <w:tc>
          <w:tcPr>
            <w:tcW w:w="938" w:type="pct"/>
            <w:gridSpan w:val="3"/>
            <w:vAlign w:val="top"/>
          </w:tcPr>
          <w:p w14:paraId="4DE547A3">
            <w:pPr>
              <w:bidi w:val="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质量监管人（签名）</w:t>
            </w:r>
          </w:p>
        </w:tc>
        <w:tc>
          <w:tcPr>
            <w:tcW w:w="1102" w:type="pct"/>
            <w:vAlign w:val="top"/>
          </w:tcPr>
          <w:p w14:paraId="53D98B6F">
            <w:pPr>
              <w:bidi w:val="0"/>
              <w:jc w:val="center"/>
              <w:rPr>
                <w:rFonts w:hint="eastAsia" w:ascii="宋体" w:hAnsi="宋体" w:eastAsia="宋体" w:cs="宋体"/>
                <w:kern w:val="2"/>
                <w:sz w:val="15"/>
                <w:szCs w:val="15"/>
                <w:vertAlign w:val="baseline"/>
                <w:lang w:val="en-US" w:eastAsia="zh-CN" w:bidi="ar-SA"/>
              </w:rPr>
            </w:pPr>
          </w:p>
        </w:tc>
        <w:tc>
          <w:tcPr>
            <w:tcW w:w="592" w:type="pct"/>
          </w:tcPr>
          <w:p w14:paraId="180F5326">
            <w:pPr>
              <w:bidi w:val="0"/>
              <w:jc w:val="both"/>
              <w:rPr>
                <w:rFonts w:hint="default" w:ascii="宋体" w:hAnsi="宋体" w:eastAsia="宋体" w:cs="宋体"/>
                <w:kern w:val="2"/>
                <w:sz w:val="15"/>
                <w:szCs w:val="15"/>
                <w:vertAlign w:val="baseline"/>
                <w:lang w:val="en-US" w:eastAsia="zh-CN" w:bidi="ar-SA"/>
              </w:rPr>
            </w:pPr>
          </w:p>
        </w:tc>
      </w:tr>
      <w:tr w14:paraId="5449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tcPr>
          <w:p w14:paraId="093C4628">
            <w:pPr>
              <w:bidi w:val="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收得率（%）</w:t>
            </w:r>
          </w:p>
        </w:tc>
        <w:tc>
          <w:tcPr>
            <w:tcW w:w="1691" w:type="pct"/>
            <w:gridSpan w:val="8"/>
          </w:tcPr>
          <w:p w14:paraId="445CCDEA">
            <w:pPr>
              <w:bidi w:val="0"/>
              <w:jc w:val="center"/>
              <w:rPr>
                <w:rFonts w:hint="eastAsia" w:ascii="宋体" w:hAnsi="宋体" w:eastAsia="宋体" w:cs="宋体"/>
                <w:kern w:val="2"/>
                <w:sz w:val="15"/>
                <w:szCs w:val="15"/>
                <w:vertAlign w:val="baseline"/>
                <w:lang w:val="en-US" w:eastAsia="zh-CN" w:bidi="ar-SA"/>
              </w:rPr>
            </w:pPr>
          </w:p>
        </w:tc>
        <w:tc>
          <w:tcPr>
            <w:tcW w:w="938" w:type="pct"/>
            <w:gridSpan w:val="3"/>
            <w:vAlign w:val="top"/>
          </w:tcPr>
          <w:p w14:paraId="1CA769A9">
            <w:pPr>
              <w:bidi w:val="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水分（%）</w:t>
            </w:r>
          </w:p>
        </w:tc>
        <w:tc>
          <w:tcPr>
            <w:tcW w:w="1102" w:type="pct"/>
            <w:vAlign w:val="top"/>
          </w:tcPr>
          <w:p w14:paraId="7FF8C7E4">
            <w:pPr>
              <w:bidi w:val="0"/>
              <w:jc w:val="center"/>
              <w:rPr>
                <w:rFonts w:hint="eastAsia" w:ascii="宋体" w:hAnsi="宋体" w:eastAsia="宋体" w:cs="宋体"/>
                <w:kern w:val="2"/>
                <w:sz w:val="15"/>
                <w:szCs w:val="15"/>
                <w:vertAlign w:val="baseline"/>
                <w:lang w:val="en-US" w:eastAsia="zh-CN" w:bidi="ar-SA"/>
              </w:rPr>
            </w:pPr>
          </w:p>
        </w:tc>
        <w:tc>
          <w:tcPr>
            <w:tcW w:w="592" w:type="pct"/>
          </w:tcPr>
          <w:p w14:paraId="150B6687">
            <w:pPr>
              <w:bidi w:val="0"/>
              <w:jc w:val="both"/>
              <w:rPr>
                <w:rFonts w:hint="default" w:ascii="宋体" w:hAnsi="宋体" w:eastAsia="宋体" w:cs="宋体"/>
                <w:kern w:val="2"/>
                <w:sz w:val="15"/>
                <w:szCs w:val="15"/>
                <w:vertAlign w:val="baseline"/>
                <w:lang w:val="en-US" w:eastAsia="zh-CN" w:bidi="ar-SA"/>
              </w:rPr>
            </w:pPr>
          </w:p>
        </w:tc>
      </w:tr>
      <w:tr w14:paraId="676E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pct"/>
            <w:gridSpan w:val="8"/>
          </w:tcPr>
          <w:p w14:paraId="6FC10A2F">
            <w:pPr>
              <w:bidi w:val="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生产负责人（签名）：</w:t>
            </w:r>
          </w:p>
        </w:tc>
        <w:tc>
          <w:tcPr>
            <w:tcW w:w="748" w:type="pct"/>
            <w:gridSpan w:val="2"/>
            <w:vAlign w:val="top"/>
          </w:tcPr>
          <w:p w14:paraId="319B9616">
            <w:pPr>
              <w:bidi w:val="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年     月      日</w:t>
            </w:r>
          </w:p>
        </w:tc>
        <w:tc>
          <w:tcPr>
            <w:tcW w:w="2040" w:type="pct"/>
            <w:gridSpan w:val="4"/>
            <w:vAlign w:val="top"/>
          </w:tcPr>
          <w:p w14:paraId="5CEE73D2">
            <w:pPr>
              <w:bidi w:val="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质量负责人（签名）：</w:t>
            </w:r>
          </w:p>
        </w:tc>
        <w:tc>
          <w:tcPr>
            <w:tcW w:w="592" w:type="pct"/>
            <w:vAlign w:val="top"/>
          </w:tcPr>
          <w:p w14:paraId="74B8D3EA">
            <w:pPr>
              <w:bidi w:val="0"/>
              <w:ind w:firstLine="150" w:firstLineChars="100"/>
              <w:jc w:val="both"/>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年  月  日</w:t>
            </w:r>
          </w:p>
        </w:tc>
      </w:tr>
    </w:tbl>
    <w:p w14:paraId="678CEF31">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center"/>
        <w:textAlignment w:val="auto"/>
        <w:rPr>
          <w:rFonts w:hint="eastAsia" w:ascii="Calibri" w:hAnsi="Calibri" w:eastAsia="宋体" w:cs="Times New Roman"/>
          <w:kern w:val="2"/>
          <w:sz w:val="21"/>
          <w:szCs w:val="21"/>
          <w:lang w:val="en-US" w:eastAsia="zh-CN" w:bidi="ar-SA"/>
        </w:rPr>
      </w:pPr>
      <w:r>
        <w:rPr>
          <w:rFonts w:hint="eastAsia"/>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A215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1D1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263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9C5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BFCB3">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A84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31F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E9A0">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3D6E">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iTmVqoj7QP/xnGdai/QXYlt3Twb43bnPpQCFMAhnvqaMRv2FP+SzuaFKp9fZglQ6ANsQvqdhvq0Zj6RP5wYB1w==" w:salt="Pmjn3PrUSuLVkZFkyIZhG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xNTU1OGFhYzc0NTlhMWRlY2M3ZWIyYjRhYmJlMjgifQ=="/>
  </w:docVars>
  <w:rsids>
    <w:rsidRoot w:val="00AB231D"/>
    <w:rsid w:val="0000040A"/>
    <w:rsid w:val="00000A94"/>
    <w:rsid w:val="00001972"/>
    <w:rsid w:val="00001D9A"/>
    <w:rsid w:val="000051C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B1A"/>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AC2"/>
    <w:rsid w:val="000A7311"/>
    <w:rsid w:val="000B060F"/>
    <w:rsid w:val="000B1592"/>
    <w:rsid w:val="000B1FF2"/>
    <w:rsid w:val="000B2346"/>
    <w:rsid w:val="000B3CDA"/>
    <w:rsid w:val="000B6A0B"/>
    <w:rsid w:val="000C0F6C"/>
    <w:rsid w:val="000C11DB"/>
    <w:rsid w:val="000C1492"/>
    <w:rsid w:val="000C2FBD"/>
    <w:rsid w:val="000C390A"/>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5E8"/>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85E"/>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12"/>
    <w:rsid w:val="003B60BF"/>
    <w:rsid w:val="003B6BE3"/>
    <w:rsid w:val="003C010C"/>
    <w:rsid w:val="003C0A6C"/>
    <w:rsid w:val="003C14F8"/>
    <w:rsid w:val="003C5A43"/>
    <w:rsid w:val="003D0519"/>
    <w:rsid w:val="003D0FF6"/>
    <w:rsid w:val="003D262C"/>
    <w:rsid w:val="003D6D61"/>
    <w:rsid w:val="003D7336"/>
    <w:rsid w:val="003D79C6"/>
    <w:rsid w:val="003E091D"/>
    <w:rsid w:val="003E1C53"/>
    <w:rsid w:val="003E2A69"/>
    <w:rsid w:val="003E2D49"/>
    <w:rsid w:val="003E2FD4"/>
    <w:rsid w:val="003E49F6"/>
    <w:rsid w:val="003E660F"/>
    <w:rsid w:val="003F0841"/>
    <w:rsid w:val="003F23D3"/>
    <w:rsid w:val="003F3F08"/>
    <w:rsid w:val="003F49F1"/>
    <w:rsid w:val="003F4D65"/>
    <w:rsid w:val="003F6272"/>
    <w:rsid w:val="00400E72"/>
    <w:rsid w:val="00401400"/>
    <w:rsid w:val="00404869"/>
    <w:rsid w:val="00405884"/>
    <w:rsid w:val="00407D39"/>
    <w:rsid w:val="00412733"/>
    <w:rsid w:val="0041477A"/>
    <w:rsid w:val="004167A3"/>
    <w:rsid w:val="00417A98"/>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7B46"/>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792"/>
    <w:rsid w:val="0053585F"/>
    <w:rsid w:val="00535EC4"/>
    <w:rsid w:val="00535ED9"/>
    <w:rsid w:val="0053692B"/>
    <w:rsid w:val="00541853"/>
    <w:rsid w:val="00543BDA"/>
    <w:rsid w:val="005441CC"/>
    <w:rsid w:val="005479DA"/>
    <w:rsid w:val="00547BCC"/>
    <w:rsid w:val="0055013B"/>
    <w:rsid w:val="005509C2"/>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6D26"/>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469"/>
    <w:rsid w:val="006770F4"/>
    <w:rsid w:val="00677A84"/>
    <w:rsid w:val="0068026D"/>
    <w:rsid w:val="00680A27"/>
    <w:rsid w:val="006816A4"/>
    <w:rsid w:val="006819B8"/>
    <w:rsid w:val="006840A6"/>
    <w:rsid w:val="00684ADC"/>
    <w:rsid w:val="006850CD"/>
    <w:rsid w:val="00685AAB"/>
    <w:rsid w:val="006868E0"/>
    <w:rsid w:val="00695D22"/>
    <w:rsid w:val="006A07AA"/>
    <w:rsid w:val="006A25E5"/>
    <w:rsid w:val="006A2B46"/>
    <w:rsid w:val="006A336D"/>
    <w:rsid w:val="006A37B9"/>
    <w:rsid w:val="006A6847"/>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C74E5"/>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7E4"/>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AA1"/>
    <w:rsid w:val="00896DFF"/>
    <w:rsid w:val="0089762C"/>
    <w:rsid w:val="008A1893"/>
    <w:rsid w:val="008A3215"/>
    <w:rsid w:val="008A57E6"/>
    <w:rsid w:val="008A6F81"/>
    <w:rsid w:val="008A769A"/>
    <w:rsid w:val="008B0C9C"/>
    <w:rsid w:val="008B166D"/>
    <w:rsid w:val="008B17F4"/>
    <w:rsid w:val="008B3615"/>
    <w:rsid w:val="008B427D"/>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7A1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69B4"/>
    <w:rsid w:val="009A72AD"/>
    <w:rsid w:val="009B09E0"/>
    <w:rsid w:val="009B0BC5"/>
    <w:rsid w:val="009B111D"/>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5D92"/>
    <w:rsid w:val="009E6219"/>
    <w:rsid w:val="009F03B3"/>
    <w:rsid w:val="00A0096C"/>
    <w:rsid w:val="00A01757"/>
    <w:rsid w:val="00A028C0"/>
    <w:rsid w:val="00A02BAE"/>
    <w:rsid w:val="00A06A6B"/>
    <w:rsid w:val="00A07E47"/>
    <w:rsid w:val="00A129D0"/>
    <w:rsid w:val="00A12C33"/>
    <w:rsid w:val="00A138BA"/>
    <w:rsid w:val="00A140A5"/>
    <w:rsid w:val="00A14C8E"/>
    <w:rsid w:val="00A153D9"/>
    <w:rsid w:val="00A15F09"/>
    <w:rsid w:val="00A169B6"/>
    <w:rsid w:val="00A2271D"/>
    <w:rsid w:val="00A237D5"/>
    <w:rsid w:val="00A30EFC"/>
    <w:rsid w:val="00A31984"/>
    <w:rsid w:val="00A32D73"/>
    <w:rsid w:val="00A3367B"/>
    <w:rsid w:val="00A3458B"/>
    <w:rsid w:val="00A35110"/>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D64"/>
    <w:rsid w:val="00A648CD"/>
    <w:rsid w:val="00A6537A"/>
    <w:rsid w:val="00A67866"/>
    <w:rsid w:val="00A70B07"/>
    <w:rsid w:val="00A723F8"/>
    <w:rsid w:val="00A77CCB"/>
    <w:rsid w:val="00A83D8D"/>
    <w:rsid w:val="00A8446B"/>
    <w:rsid w:val="00A8473F"/>
    <w:rsid w:val="00A862D6"/>
    <w:rsid w:val="00A8715E"/>
    <w:rsid w:val="00A87872"/>
    <w:rsid w:val="00A9295B"/>
    <w:rsid w:val="00A93B09"/>
    <w:rsid w:val="00A94247"/>
    <w:rsid w:val="00A952D7"/>
    <w:rsid w:val="00A963F7"/>
    <w:rsid w:val="00A96AD8"/>
    <w:rsid w:val="00AA052C"/>
    <w:rsid w:val="00AA1E45"/>
    <w:rsid w:val="00AA4286"/>
    <w:rsid w:val="00AA456B"/>
    <w:rsid w:val="00AA57F5"/>
    <w:rsid w:val="00AA672E"/>
    <w:rsid w:val="00AA6EC9"/>
    <w:rsid w:val="00AB231D"/>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7BE5"/>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0720"/>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9ED"/>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8D8"/>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2E4"/>
    <w:rsid w:val="00D466AE"/>
    <w:rsid w:val="00D4734F"/>
    <w:rsid w:val="00D51BF3"/>
    <w:rsid w:val="00D62070"/>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4EB"/>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9F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1E83"/>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70A"/>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4BE1"/>
    <w:rsid w:val="00FE54AE"/>
    <w:rsid w:val="00FE576A"/>
    <w:rsid w:val="00FE6373"/>
    <w:rsid w:val="00FE7E79"/>
    <w:rsid w:val="00FF3E7D"/>
    <w:rsid w:val="00FF5B99"/>
    <w:rsid w:val="00FF6C25"/>
    <w:rsid w:val="00FF730C"/>
    <w:rsid w:val="00FF73F4"/>
    <w:rsid w:val="00FF7CE4"/>
    <w:rsid w:val="00FF7E39"/>
    <w:rsid w:val="017B0F9B"/>
    <w:rsid w:val="01972C20"/>
    <w:rsid w:val="02C57005"/>
    <w:rsid w:val="02DE2B92"/>
    <w:rsid w:val="03A5079A"/>
    <w:rsid w:val="0466502E"/>
    <w:rsid w:val="04EB6681"/>
    <w:rsid w:val="05B50219"/>
    <w:rsid w:val="05EE1CC7"/>
    <w:rsid w:val="06040801"/>
    <w:rsid w:val="064B10ED"/>
    <w:rsid w:val="06624721"/>
    <w:rsid w:val="066C559F"/>
    <w:rsid w:val="06EB6E0C"/>
    <w:rsid w:val="071B28CB"/>
    <w:rsid w:val="074C427D"/>
    <w:rsid w:val="08E51639"/>
    <w:rsid w:val="0B1B0442"/>
    <w:rsid w:val="0B651B02"/>
    <w:rsid w:val="0CF85DDF"/>
    <w:rsid w:val="0D2A250F"/>
    <w:rsid w:val="0DDE6B5A"/>
    <w:rsid w:val="0E7026B1"/>
    <w:rsid w:val="0E810CE5"/>
    <w:rsid w:val="0E9D17C6"/>
    <w:rsid w:val="0F5446EB"/>
    <w:rsid w:val="10044A9B"/>
    <w:rsid w:val="10401435"/>
    <w:rsid w:val="10895F8A"/>
    <w:rsid w:val="10945E1E"/>
    <w:rsid w:val="10A751A4"/>
    <w:rsid w:val="1102192B"/>
    <w:rsid w:val="114A472F"/>
    <w:rsid w:val="11A726EA"/>
    <w:rsid w:val="11F34DC7"/>
    <w:rsid w:val="122E4051"/>
    <w:rsid w:val="124D4BAE"/>
    <w:rsid w:val="12F45E36"/>
    <w:rsid w:val="13264305"/>
    <w:rsid w:val="137F22EB"/>
    <w:rsid w:val="139B50EA"/>
    <w:rsid w:val="14AC427C"/>
    <w:rsid w:val="152C7C18"/>
    <w:rsid w:val="15C62E95"/>
    <w:rsid w:val="167A18E7"/>
    <w:rsid w:val="16833AD7"/>
    <w:rsid w:val="16FF02BE"/>
    <w:rsid w:val="172A591A"/>
    <w:rsid w:val="178A44B3"/>
    <w:rsid w:val="17B84AE8"/>
    <w:rsid w:val="183F6B34"/>
    <w:rsid w:val="193E0B05"/>
    <w:rsid w:val="19C43406"/>
    <w:rsid w:val="1A584DB4"/>
    <w:rsid w:val="1C113F74"/>
    <w:rsid w:val="1D21425E"/>
    <w:rsid w:val="1D2E13A9"/>
    <w:rsid w:val="1D7C6643"/>
    <w:rsid w:val="1FBA579B"/>
    <w:rsid w:val="209544BB"/>
    <w:rsid w:val="20A91472"/>
    <w:rsid w:val="20CE712B"/>
    <w:rsid w:val="211D59BC"/>
    <w:rsid w:val="21EE1107"/>
    <w:rsid w:val="220426D8"/>
    <w:rsid w:val="229E48DB"/>
    <w:rsid w:val="22A04AF7"/>
    <w:rsid w:val="22E449E3"/>
    <w:rsid w:val="237A27E5"/>
    <w:rsid w:val="23FB1E37"/>
    <w:rsid w:val="246468EF"/>
    <w:rsid w:val="24BB2CAD"/>
    <w:rsid w:val="25160532"/>
    <w:rsid w:val="254A2A96"/>
    <w:rsid w:val="255F2169"/>
    <w:rsid w:val="25AE3087"/>
    <w:rsid w:val="25B9711A"/>
    <w:rsid w:val="25BD098A"/>
    <w:rsid w:val="260633E2"/>
    <w:rsid w:val="26B47A3B"/>
    <w:rsid w:val="276F4A05"/>
    <w:rsid w:val="28F428B4"/>
    <w:rsid w:val="29690CDE"/>
    <w:rsid w:val="29BD780B"/>
    <w:rsid w:val="2C234D6E"/>
    <w:rsid w:val="2C625CF0"/>
    <w:rsid w:val="2C976439"/>
    <w:rsid w:val="2D222C56"/>
    <w:rsid w:val="2D393E41"/>
    <w:rsid w:val="2D3C47AB"/>
    <w:rsid w:val="2D5B7F98"/>
    <w:rsid w:val="2D7F1E7E"/>
    <w:rsid w:val="2E4C2984"/>
    <w:rsid w:val="30B100E2"/>
    <w:rsid w:val="3136002F"/>
    <w:rsid w:val="31922A64"/>
    <w:rsid w:val="321C462A"/>
    <w:rsid w:val="33064502"/>
    <w:rsid w:val="3361379C"/>
    <w:rsid w:val="33695E48"/>
    <w:rsid w:val="336B6A5B"/>
    <w:rsid w:val="33A56078"/>
    <w:rsid w:val="346534AA"/>
    <w:rsid w:val="346E6803"/>
    <w:rsid w:val="34EE16F2"/>
    <w:rsid w:val="360E5D41"/>
    <w:rsid w:val="37271359"/>
    <w:rsid w:val="377F0956"/>
    <w:rsid w:val="382967FA"/>
    <w:rsid w:val="38D803E3"/>
    <w:rsid w:val="39641241"/>
    <w:rsid w:val="3ACF78CF"/>
    <w:rsid w:val="3B213D0B"/>
    <w:rsid w:val="3B2E79CF"/>
    <w:rsid w:val="3B571DA6"/>
    <w:rsid w:val="3BA66882"/>
    <w:rsid w:val="3BBD3BCC"/>
    <w:rsid w:val="3C3A162F"/>
    <w:rsid w:val="3C813A01"/>
    <w:rsid w:val="3C9260E6"/>
    <w:rsid w:val="3D91549A"/>
    <w:rsid w:val="3F4316B9"/>
    <w:rsid w:val="3FFB37A6"/>
    <w:rsid w:val="4004001B"/>
    <w:rsid w:val="406E36E7"/>
    <w:rsid w:val="408A24FF"/>
    <w:rsid w:val="40C20322"/>
    <w:rsid w:val="410D4CAE"/>
    <w:rsid w:val="42AA4398"/>
    <w:rsid w:val="42E45BF7"/>
    <w:rsid w:val="43B30A1D"/>
    <w:rsid w:val="43D32DEF"/>
    <w:rsid w:val="4406131F"/>
    <w:rsid w:val="441753C0"/>
    <w:rsid w:val="44AE7A02"/>
    <w:rsid w:val="45E22BAD"/>
    <w:rsid w:val="460F2CBC"/>
    <w:rsid w:val="465316EE"/>
    <w:rsid w:val="467F0D0C"/>
    <w:rsid w:val="478F466E"/>
    <w:rsid w:val="47FE3457"/>
    <w:rsid w:val="48D87743"/>
    <w:rsid w:val="48E440C6"/>
    <w:rsid w:val="4A362557"/>
    <w:rsid w:val="4A5A1C87"/>
    <w:rsid w:val="4A6432EA"/>
    <w:rsid w:val="4B2B2AC4"/>
    <w:rsid w:val="4B6202EC"/>
    <w:rsid w:val="4BE653AE"/>
    <w:rsid w:val="4C365902"/>
    <w:rsid w:val="4D57695D"/>
    <w:rsid w:val="4E0700DA"/>
    <w:rsid w:val="4E1638B5"/>
    <w:rsid w:val="4F787048"/>
    <w:rsid w:val="4FEF0A56"/>
    <w:rsid w:val="506644FA"/>
    <w:rsid w:val="51394181"/>
    <w:rsid w:val="51917235"/>
    <w:rsid w:val="52AF2B74"/>
    <w:rsid w:val="545804DE"/>
    <w:rsid w:val="54B7756F"/>
    <w:rsid w:val="54BE3B01"/>
    <w:rsid w:val="54FC355F"/>
    <w:rsid w:val="55357DC1"/>
    <w:rsid w:val="573A262E"/>
    <w:rsid w:val="58B02697"/>
    <w:rsid w:val="59E3084A"/>
    <w:rsid w:val="5AEF2EA3"/>
    <w:rsid w:val="5B0B5F91"/>
    <w:rsid w:val="5B2335F4"/>
    <w:rsid w:val="5C403D31"/>
    <w:rsid w:val="5EEA1E99"/>
    <w:rsid w:val="5F294D6F"/>
    <w:rsid w:val="5F337B7D"/>
    <w:rsid w:val="63147155"/>
    <w:rsid w:val="632221F9"/>
    <w:rsid w:val="637E1A26"/>
    <w:rsid w:val="63CB65D6"/>
    <w:rsid w:val="64C73BA2"/>
    <w:rsid w:val="651C4775"/>
    <w:rsid w:val="66CB4B3F"/>
    <w:rsid w:val="67AC667F"/>
    <w:rsid w:val="6B88211E"/>
    <w:rsid w:val="6CBC5FA6"/>
    <w:rsid w:val="6D54588F"/>
    <w:rsid w:val="6D5B09CB"/>
    <w:rsid w:val="6E245AEE"/>
    <w:rsid w:val="6EC33DC9"/>
    <w:rsid w:val="7036127C"/>
    <w:rsid w:val="706A5D3F"/>
    <w:rsid w:val="70751B2B"/>
    <w:rsid w:val="713F23B2"/>
    <w:rsid w:val="71632A68"/>
    <w:rsid w:val="71DE6C75"/>
    <w:rsid w:val="744422CE"/>
    <w:rsid w:val="752B3379"/>
    <w:rsid w:val="752F711D"/>
    <w:rsid w:val="76010841"/>
    <w:rsid w:val="769F1845"/>
    <w:rsid w:val="76AA4903"/>
    <w:rsid w:val="78CD2184"/>
    <w:rsid w:val="7913517D"/>
    <w:rsid w:val="79591775"/>
    <w:rsid w:val="79E57F9A"/>
    <w:rsid w:val="7B340AAD"/>
    <w:rsid w:val="7B4038F6"/>
    <w:rsid w:val="7B952FF4"/>
    <w:rsid w:val="7C620441"/>
    <w:rsid w:val="7C831CEC"/>
    <w:rsid w:val="7C9B7B7F"/>
    <w:rsid w:val="7CFB1883"/>
    <w:rsid w:val="7D8775B7"/>
    <w:rsid w:val="7DA2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A064CA89FD149048F4080673C57F382"/>
        <w:style w:val=""/>
        <w:category>
          <w:name w:val="常规"/>
          <w:gallery w:val="placeholder"/>
        </w:category>
        <w:types>
          <w:type w:val="bbPlcHdr"/>
        </w:types>
        <w:behaviors>
          <w:behavior w:val="content"/>
        </w:behaviors>
        <w:description w:val=""/>
        <w:guid w:val="{3B504ACA-C52F-4F67-BA5F-3C4EE4B242D6}"/>
      </w:docPartPr>
      <w:docPartBody>
        <w:p w14:paraId="140C33E0">
          <w:pPr>
            <w:pStyle w:val="5"/>
          </w:pPr>
          <w:r>
            <w:rPr>
              <w:rStyle w:val="4"/>
              <w:rFonts w:hint="eastAsia"/>
            </w:rPr>
            <w:t>单击或点击此处输入文字。</w:t>
          </w:r>
        </w:p>
      </w:docPartBody>
    </w:docPart>
    <w:docPart>
      <w:docPartPr>
        <w:name w:val="25CD4FCD430743CA9221DDD8BDA4C633"/>
        <w:style w:val=""/>
        <w:category>
          <w:name w:val="常规"/>
          <w:gallery w:val="placeholder"/>
        </w:category>
        <w:types>
          <w:type w:val="bbPlcHdr"/>
        </w:types>
        <w:behaviors>
          <w:behavior w:val="content"/>
        </w:behaviors>
        <w:description w:val=""/>
        <w:guid w:val="{A12D4110-26B5-4519-904C-4956ED5FC1A7}"/>
      </w:docPartPr>
      <w:docPartBody>
        <w:p w14:paraId="699E5690">
          <w:pPr>
            <w:pStyle w:val="6"/>
          </w:pPr>
          <w:r>
            <w:rPr>
              <w:rStyle w:val="4"/>
              <w:rFonts w:hint="eastAsia"/>
            </w:rPr>
            <w:t>选择一项。</w:t>
          </w:r>
        </w:p>
      </w:docPartBody>
    </w:docPart>
    <w:docPart>
      <w:docPartPr>
        <w:name w:val="6A02B4A4E44A4E0C8AAB7E8E54E9A58A"/>
        <w:style w:val=""/>
        <w:category>
          <w:name w:val="常规"/>
          <w:gallery w:val="placeholder"/>
        </w:category>
        <w:types>
          <w:type w:val="bbPlcHdr"/>
        </w:types>
        <w:behaviors>
          <w:behavior w:val="content"/>
        </w:behaviors>
        <w:description w:val=""/>
        <w:guid w:val="{F624ABDD-472D-4E51-94FF-94BBAB90D157}"/>
      </w:docPartPr>
      <w:docPartBody>
        <w:p w14:paraId="02CF5B7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80"/>
    <w:rsid w:val="00164980"/>
    <w:rsid w:val="00193F4F"/>
    <w:rsid w:val="0024123D"/>
    <w:rsid w:val="002F7929"/>
    <w:rsid w:val="0039294B"/>
    <w:rsid w:val="003B550D"/>
    <w:rsid w:val="00533A87"/>
    <w:rsid w:val="00747063"/>
    <w:rsid w:val="008A39F8"/>
    <w:rsid w:val="009B6A31"/>
    <w:rsid w:val="009F6560"/>
    <w:rsid w:val="00A6725A"/>
    <w:rsid w:val="00BB1BEA"/>
    <w:rsid w:val="00D2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A064CA89FD149048F4080673C57F3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5CD4FCD430743CA9221DDD8BDA4C6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A02B4A4E44A4E0C8AAB7E8E54E9A58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849DC-3022-4442-AD66-BCC9DAC2F59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7</Pages>
  <Words>1518</Words>
  <Characters>1659</Characters>
  <Lines>38</Lines>
  <Paragraphs>10</Paragraphs>
  <TotalTime>0</TotalTime>
  <ScaleCrop>false</ScaleCrop>
  <LinksUpToDate>false</LinksUpToDate>
  <CharactersWithSpaces>2068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2024-05-13T00:25:00Z</dcterms:created>
  <dc:creator>Administrator</dc:creator>
  <dc:description>&lt;config cover="true" show_menu="true" version="1.0.0" doctype="SDKXY"&gt;_x000d_
&lt;/config&gt;</dc:description>
  <cp:lastModifiedBy>Sec雪天&amp;2020</cp:lastModifiedBy>
  <cp:lastPrinted>2024-05-18T02:25:00Z</cp:lastPrinted>
  <dcterms:modified xsi:type="dcterms:W3CDTF">2024-09-20T08:54:39Z</dcterms:modified>
  <dc:title>地方标准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2052-12.1.0.17857</vt:lpwstr>
  </property>
  <property fmtid="{D5CDD505-2E9C-101B-9397-08002B2CF9AE}" pid="15" name="ICV">
    <vt:lpwstr>C421F9CA901541059D05672D9541E2D7_13</vt:lpwstr>
  </property>
</Properties>
</file>