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B6E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A502FE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C3EF4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A11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5C327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11D97D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51107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508EA08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39F1615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鹤壁市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1D441DE">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4CE77AE">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60B4A9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F22B7B">
      <w:pPr>
        <w:pStyle w:val="50"/>
        <w:framePr w:w="9639" w:h="6976" w:hRule="exact" w:hSpace="0" w:vSpace="0" w:wrap="around" w:hAnchor="page" w:y="6408"/>
        <w:jc w:val="center"/>
        <w:rPr>
          <w:rFonts w:ascii="黑体" w:hAnsi="黑体" w:eastAsia="黑体"/>
          <w:b w:val="0"/>
          <w:bCs w:val="0"/>
          <w:w w:val="100"/>
        </w:rPr>
      </w:pPr>
    </w:p>
    <w:p w14:paraId="191E947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艾草栽培技术规程</w:t>
      </w:r>
      <w:r>
        <w:fldChar w:fldCharType="end"/>
      </w:r>
      <w:bookmarkEnd w:id="9"/>
    </w:p>
    <w:p w14:paraId="3C92BE96">
      <w:pPr>
        <w:framePr w:w="9639" w:h="6974" w:hRule="exact" w:wrap="around" w:vAnchor="page" w:hAnchor="page" w:x="1419" w:y="6408" w:anchorLock="1"/>
        <w:ind w:left="-1418"/>
      </w:pPr>
    </w:p>
    <w:p w14:paraId="307D7789">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14:paraId="6580F6AB">
      <w:pPr>
        <w:framePr w:w="9639" w:h="6974" w:hRule="exact" w:wrap="around" w:vAnchor="page" w:hAnchor="page" w:x="1419" w:y="6408" w:anchorLock="1"/>
        <w:spacing w:line="760" w:lineRule="exact"/>
        <w:ind w:left="-1418"/>
      </w:pPr>
    </w:p>
    <w:p w14:paraId="31A22DAD">
      <w:pPr>
        <w:pStyle w:val="125"/>
        <w:framePr w:w="9639" w:h="6974" w:hRule="exact" w:wrap="around" w:vAnchor="page" w:hAnchor="page" w:x="1419" w:y="6408" w:anchorLock="1"/>
        <w:textAlignment w:val="bottom"/>
        <w:rPr>
          <w:rFonts w:eastAsia="黑体"/>
          <w:szCs w:val="28"/>
        </w:rPr>
      </w:pPr>
    </w:p>
    <w:p w14:paraId="29D23B8A">
      <w:pPr>
        <w:pStyle w:val="125"/>
        <w:framePr w:w="9639" w:h="6974" w:hRule="exact" w:wrap="around" w:vAnchor="page" w:hAnchor="page" w:x="1419" w:y="6408" w:anchorLock="1"/>
        <w:spacing w:before="440" w:after="160"/>
        <w:textAlignment w:val="bottom"/>
        <w:rPr>
          <w:sz w:val="24"/>
          <w:szCs w:val="28"/>
        </w:rPr>
      </w:pPr>
      <w:bookmarkStart w:id="129"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29"/>
      <w:bookmarkEnd w:id="11"/>
    </w:p>
    <w:p w14:paraId="40854E3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60F929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12FD1D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CED321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B2A00C8">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38516A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4C53A8">
      <w:pPr>
        <w:pStyle w:val="91"/>
        <w:spacing w:after="468"/>
        <w:rPr>
          <w:rFonts w:hint="eastAsia"/>
        </w:rPr>
      </w:pPr>
      <w:bookmarkStart w:id="21" w:name="BookMark1"/>
      <w:bookmarkStart w:id="22" w:name="_Toc166491042"/>
      <w:bookmarkStart w:id="23" w:name="_Toc166491108"/>
      <w:bookmarkStart w:id="24" w:name="_Toc166481950"/>
      <w:bookmarkStart w:id="25" w:name="_Toc166681191"/>
      <w:bookmarkStart w:id="26" w:name="_Toc166571323"/>
      <w:bookmarkStart w:id="27" w:name="_Toc166491086"/>
      <w:r>
        <w:rPr>
          <w:rFonts w:hint="eastAsia"/>
          <w:spacing w:val="320"/>
        </w:rPr>
        <w:t>目</w:t>
      </w:r>
      <w:r>
        <w:rPr>
          <w:rFonts w:hint="eastAsia"/>
        </w:rPr>
        <w:t>次</w:t>
      </w:r>
    </w:p>
    <w:p w14:paraId="7762FDB4">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"_Toc167430927" </w:instrText>
      </w:r>
      <w:r>
        <w:fldChar w:fldCharType="separate"/>
      </w:r>
      <w:r>
        <w:rPr>
          <w:rStyle w:val="32"/>
        </w:rPr>
        <w:t>前言</w:t>
      </w:r>
      <w:r>
        <w:tab/>
      </w:r>
      <w:r>
        <w:fldChar w:fldCharType="begin"/>
      </w:r>
      <w:r>
        <w:instrText xml:space="preserve"> PAGEREF _Toc167430927 \h </w:instrText>
      </w:r>
      <w:r>
        <w:fldChar w:fldCharType="separate"/>
      </w:r>
      <w:r>
        <w:t>I</w:t>
      </w:r>
      <w:r>
        <w:fldChar w:fldCharType="end"/>
      </w:r>
      <w:r>
        <w:fldChar w:fldCharType="begin"/>
      </w:r>
      <w:r>
        <w:instrText xml:space="preserve"> PAGEREF _Toc167430927 \h </w:instrText>
      </w:r>
      <w:r>
        <w:fldChar w:fldCharType="separate"/>
      </w:r>
      <w:r>
        <w:t>I</w:t>
      </w:r>
      <w:r>
        <w:fldChar w:fldCharType="end"/>
      </w:r>
      <w:r>
        <w:fldChar w:fldCharType="end"/>
      </w:r>
    </w:p>
    <w:p w14:paraId="29B4E460">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"_Toc167430928" </w:instrText>
      </w:r>
      <w:r>
        <w:fldChar w:fldCharType="separate"/>
      </w:r>
      <w:r>
        <w:rPr>
          <w:rStyle w:val="32"/>
        </w:rPr>
        <w:t>1  范围</w:t>
      </w:r>
      <w:r>
        <w:tab/>
      </w:r>
      <w:r>
        <w:rPr>
          <w:rFonts w:hint="eastAsia"/>
          <w:lang w:val="en-US" w:eastAsia="zh-CN"/>
        </w:rPr>
        <w:t>1</w:t>
      </w:r>
      <w:r>
        <w:fldChar w:fldCharType="end"/>
      </w:r>
    </w:p>
    <w:p w14:paraId="4AC5860C">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"_Toc167430929" </w:instrText>
      </w:r>
      <w:r>
        <w:fldChar w:fldCharType="separate"/>
      </w:r>
      <w:r>
        <w:rPr>
          <w:rStyle w:val="32"/>
        </w:rPr>
        <w:t>2  规范性引用文件</w:t>
      </w:r>
      <w:r>
        <w:tab/>
      </w:r>
      <w:r>
        <w:rPr>
          <w:rFonts w:hint="eastAsia"/>
          <w:lang w:val="en-US" w:eastAsia="zh-CN"/>
        </w:rPr>
        <w:t>1</w:t>
      </w:r>
      <w:r>
        <w:fldChar w:fldCharType="end"/>
      </w:r>
    </w:p>
    <w:p w14:paraId="046830A6">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"_Toc167430930" </w:instrText>
      </w:r>
      <w:r>
        <w:fldChar w:fldCharType="separate"/>
      </w:r>
      <w:r>
        <w:rPr>
          <w:rStyle w:val="32"/>
        </w:rPr>
        <w:t>3  术语和定义</w:t>
      </w:r>
      <w:r>
        <w:tab/>
      </w:r>
      <w:r>
        <w:rPr>
          <w:rFonts w:hint="eastAsia"/>
          <w:lang w:val="en-US" w:eastAsia="zh-CN"/>
        </w:rPr>
        <w:t>1</w:t>
      </w:r>
      <w:r>
        <w:fldChar w:fldCharType="end"/>
      </w:r>
    </w:p>
    <w:p w14:paraId="5D840D1F">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"_Toc167430931" </w:instrText>
      </w:r>
      <w:r>
        <w:fldChar w:fldCharType="separate"/>
      </w:r>
      <w:r>
        <w:rPr>
          <w:rStyle w:val="32"/>
        </w:rPr>
        <w:t xml:space="preserve">4  </w:t>
      </w:r>
      <w:r>
        <w:rPr>
          <w:rStyle w:val="32"/>
          <w:rFonts w:hint="eastAsia"/>
          <w:lang w:val="en-US" w:eastAsia="zh-CN"/>
        </w:rPr>
        <w:t>选地与整地</w:t>
      </w:r>
      <w:r>
        <w:tab/>
      </w:r>
      <w:r>
        <w:rPr>
          <w:rFonts w:hint="eastAsia"/>
          <w:lang w:val="en-US" w:eastAsia="zh-CN"/>
        </w:rPr>
        <w:t>1</w:t>
      </w:r>
      <w:r>
        <w:fldChar w:fldCharType="end"/>
      </w:r>
    </w:p>
    <w:p w14:paraId="6824787C">
      <w:pPr>
        <w:pStyle w:val="24"/>
        <w:rPr>
          <w:rFonts w:asciiTheme="minorHAnsi" w:hAnsiTheme="minorHAnsi" w:eastAsiaTheme="minorEastAsia" w:cstheme="minorBidi"/>
          <w:szCs w:val="22"/>
        </w:rPr>
      </w:pPr>
      <w:r>
        <w:fldChar w:fldCharType="begin"/>
      </w:r>
      <w:r>
        <w:instrText xml:space="preserve"> HYPERLINK \l "_Toc167430932" </w:instrText>
      </w:r>
      <w:r>
        <w:fldChar w:fldCharType="separate"/>
      </w:r>
      <w:r>
        <w:rPr>
          <w:rStyle w:val="32"/>
          <w14:scene3d>
            <w14:lightRig w14:rig="threePt" w14:dir="t">
              <w14:rot w14:lat="0" w14:lon="0" w14:rev="0"/>
            </w14:lightRig>
          </w14:scene3d>
        </w:rPr>
        <w:t xml:space="preserve">4.1 </w:t>
      </w:r>
      <w:r>
        <w:rPr>
          <w:rStyle w:val="32"/>
        </w:rPr>
        <w:t xml:space="preserve"> </w:t>
      </w:r>
      <w:r>
        <w:rPr>
          <w:rStyle w:val="32"/>
          <w:rFonts w:hint="eastAsia"/>
          <w:lang w:val="en-US" w:eastAsia="zh-CN"/>
        </w:rPr>
        <w:t>选地</w:t>
      </w:r>
      <w:r>
        <w:tab/>
      </w:r>
      <w:r>
        <w:rPr>
          <w:rFonts w:hint="eastAsia"/>
          <w:lang w:val="en-US" w:eastAsia="zh-CN"/>
        </w:rPr>
        <w:t>1</w:t>
      </w:r>
      <w:r>
        <w:fldChar w:fldCharType="end"/>
      </w:r>
    </w:p>
    <w:p w14:paraId="5D185D0A">
      <w:pPr>
        <w:pStyle w:val="24"/>
        <w:rPr>
          <w:rFonts w:asciiTheme="minorHAnsi" w:hAnsiTheme="minorHAnsi" w:eastAsiaTheme="minorEastAsia" w:cstheme="minorBidi"/>
          <w:szCs w:val="22"/>
        </w:rPr>
      </w:pPr>
      <w:r>
        <w:fldChar w:fldCharType="begin"/>
      </w:r>
      <w:r>
        <w:instrText xml:space="preserve"> HYPERLINK \l "_Toc167430933" </w:instrText>
      </w:r>
      <w:r>
        <w:fldChar w:fldCharType="separate"/>
      </w:r>
      <w:r>
        <w:rPr>
          <w:rStyle w:val="32"/>
          <w14:scene3d>
            <w14:lightRig w14:rig="threePt" w14:dir="t">
              <w14:rot w14:lat="0" w14:lon="0" w14:rev="0"/>
            </w14:lightRig>
          </w14:scene3d>
        </w:rPr>
        <w:t xml:space="preserve">4.2 </w:t>
      </w:r>
      <w:r>
        <w:rPr>
          <w:rStyle w:val="32"/>
        </w:rPr>
        <w:t xml:space="preserve"> </w:t>
      </w:r>
      <w:r>
        <w:rPr>
          <w:rStyle w:val="32"/>
          <w:rFonts w:hint="eastAsia"/>
          <w:lang w:val="en-US" w:eastAsia="zh-CN"/>
        </w:rPr>
        <w:t>整地</w:t>
      </w:r>
      <w:r>
        <w:tab/>
      </w:r>
      <w:r>
        <w:rPr>
          <w:rFonts w:hint="eastAsia"/>
          <w:lang w:val="en-US" w:eastAsia="zh-CN"/>
        </w:rPr>
        <w:t>1</w:t>
      </w:r>
      <w:r>
        <w:fldChar w:fldCharType="end"/>
      </w:r>
    </w:p>
    <w:p w14:paraId="5CFF06C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Pr>
        <w:t xml:space="preserve">5  </w:t>
      </w:r>
      <w:r>
        <w:rPr>
          <w:rStyle w:val="32"/>
          <w:rFonts w:hint="eastAsia" w:ascii="宋体" w:hAnsi="Times New Roman" w:eastAsia="宋体" w:cs="Times New Roman"/>
          <w:dstrike w:val="0"/>
          <w:lang w:val="en-US" w:eastAsia="zh-CN"/>
        </w:rPr>
        <w:t>栽种</w:t>
      </w:r>
      <w:r>
        <w:tab/>
      </w:r>
      <w:r>
        <w:rPr>
          <w:rFonts w:hint="eastAsia"/>
          <w:lang w:val="en-US" w:eastAsia="zh-CN"/>
        </w:rPr>
        <w:t>2</w:t>
      </w:r>
      <w:r>
        <w:fldChar w:fldCharType="end"/>
      </w:r>
    </w:p>
    <w:p w14:paraId="453297CA">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Style w:val="32"/>
          <w14:scene3d>
            <w14:lightRig w14:rig="threePt" w14:dir="t">
              <w14:rot w14:lat="0" w14:lon="0" w14:rev="0"/>
            </w14:lightRig>
          </w14:scene3d>
        </w:rPr>
        <w:t xml:space="preserve">5.1 </w:t>
      </w:r>
      <w:r>
        <w:rPr>
          <w:rStyle w:val="32"/>
        </w:rPr>
        <w:t xml:space="preserve"> </w:t>
      </w:r>
      <w:r>
        <w:rPr>
          <w:rStyle w:val="32"/>
          <w:rFonts w:hint="eastAsia"/>
          <w:lang w:val="en-US" w:eastAsia="zh-CN"/>
        </w:rPr>
        <w:t>播种时间</w:t>
      </w:r>
      <w:r>
        <w:tab/>
      </w:r>
      <w:r>
        <w:rPr>
          <w:rFonts w:hint="eastAsia"/>
          <w:lang w:val="en-US" w:eastAsia="zh-CN"/>
        </w:rPr>
        <w:t>2</w:t>
      </w:r>
      <w:r>
        <w:fldChar w:fldCharType="end"/>
      </w:r>
    </w:p>
    <w:p w14:paraId="581FBB8A">
      <w:pPr>
        <w:pStyle w:val="24"/>
        <w:rPr>
          <w:rFonts w:asciiTheme="minorHAnsi" w:hAnsiTheme="minorHAnsi" w:eastAsiaTheme="minorEastAsia" w:cstheme="minorBidi"/>
          <w:szCs w:val="22"/>
        </w:rPr>
      </w:pPr>
      <w:r>
        <w:fldChar w:fldCharType="begin"/>
      </w:r>
      <w:r>
        <w:instrText xml:space="preserve"> HYPERLINK \l "_Toc167430937" </w:instrText>
      </w:r>
      <w:r>
        <w:fldChar w:fldCharType="separate"/>
      </w:r>
      <w:r>
        <w:rPr>
          <w:rStyle w:val="32"/>
          <w14:scene3d>
            <w14:lightRig w14:rig="threePt" w14:dir="t">
              <w14:rot w14:lat="0" w14:lon="0" w14:rev="0"/>
            </w14:lightRig>
          </w14:scene3d>
        </w:rPr>
        <w:t xml:space="preserve">5.2 </w:t>
      </w:r>
      <w:r>
        <w:rPr>
          <w:rStyle w:val="32"/>
        </w:rPr>
        <w:t xml:space="preserve"> </w:t>
      </w:r>
      <w:r>
        <w:rPr>
          <w:rStyle w:val="32"/>
          <w:rFonts w:hint="eastAsia"/>
          <w:lang w:val="en-US" w:eastAsia="zh-CN"/>
        </w:rPr>
        <w:t>种苗栽种</w:t>
      </w:r>
      <w:r>
        <w:tab/>
      </w:r>
      <w:r>
        <w:rPr>
          <w:rFonts w:hint="eastAsia"/>
          <w:lang w:val="en-US" w:eastAsia="zh-CN"/>
        </w:rPr>
        <w:t>2</w:t>
      </w:r>
      <w:r>
        <w:fldChar w:fldCharType="end"/>
      </w:r>
    </w:p>
    <w:p w14:paraId="5321EF4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"_Toc167430939" </w:instrText>
      </w:r>
      <w:r>
        <w:fldChar w:fldCharType="separate"/>
      </w:r>
      <w:r>
        <w:rPr>
          <w:rStyle w:val="32"/>
        </w:rPr>
        <w:t xml:space="preserve">6  </w:t>
      </w:r>
      <w:r>
        <w:rPr>
          <w:rStyle w:val="32"/>
          <w:rFonts w:hint="eastAsia"/>
          <w:lang w:val="en-US" w:eastAsia="zh-CN"/>
        </w:rPr>
        <w:t>田间管理</w:t>
      </w:r>
      <w:r>
        <w:tab/>
      </w:r>
      <w:r>
        <w:rPr>
          <w:rFonts w:hint="eastAsia"/>
          <w:lang w:val="en-US" w:eastAsia="zh-CN"/>
        </w:rPr>
        <w:t>2</w:t>
      </w:r>
      <w:r>
        <w:fldChar w:fldCharType="end"/>
      </w:r>
    </w:p>
    <w:p w14:paraId="1C7958D0">
      <w:pPr>
        <w:pStyle w:val="24"/>
        <w:rPr>
          <w:rFonts w:asciiTheme="minorHAnsi" w:hAnsiTheme="minorHAnsi" w:eastAsiaTheme="minorEastAsia" w:cstheme="minorBidi"/>
          <w:szCs w:val="22"/>
        </w:rPr>
      </w:pPr>
      <w:r>
        <w:fldChar w:fldCharType="begin"/>
      </w:r>
      <w:r>
        <w:instrText xml:space="preserve"> HYPERLINK \l "_Toc167430940" </w:instrText>
      </w:r>
      <w:r>
        <w:fldChar w:fldCharType="separate"/>
      </w:r>
      <w:r>
        <w:rPr>
          <w:rStyle w:val="32"/>
          <w14:scene3d>
            <w14:lightRig w14:rig="threePt" w14:dir="t">
              <w14:rot w14:lat="0" w14:lon="0" w14:rev="0"/>
            </w14:lightRig>
          </w14:scene3d>
        </w:rPr>
        <w:t xml:space="preserve">6.1 </w:t>
      </w:r>
      <w:r>
        <w:rPr>
          <w:rStyle w:val="32"/>
        </w:rPr>
        <w:t xml:space="preserve"> </w:t>
      </w:r>
      <w:r>
        <w:rPr>
          <w:rStyle w:val="32"/>
          <w:rFonts w:hint="eastAsia"/>
          <w:lang w:val="en-US" w:eastAsia="zh-CN"/>
        </w:rPr>
        <w:t>除草</w:t>
      </w:r>
      <w:r>
        <w:tab/>
      </w:r>
      <w:r>
        <w:rPr>
          <w:rFonts w:hint="eastAsia"/>
          <w:lang w:val="en-US" w:eastAsia="zh-CN"/>
        </w:rPr>
        <w:t>2</w:t>
      </w:r>
      <w:r>
        <w:fldChar w:fldCharType="end"/>
      </w:r>
    </w:p>
    <w:p w14:paraId="47A2AB5E">
      <w:pPr>
        <w:pStyle w:val="24"/>
        <w:rPr>
          <w:rFonts w:asciiTheme="minorHAnsi" w:hAnsiTheme="minorHAnsi" w:eastAsiaTheme="minorEastAsia" w:cstheme="minorBidi"/>
          <w:szCs w:val="22"/>
        </w:rPr>
      </w:pPr>
      <w:r>
        <w:fldChar w:fldCharType="begin"/>
      </w:r>
      <w:r>
        <w:instrText xml:space="preserve"> HYPERLINK \l "_Toc167430941" </w:instrText>
      </w:r>
      <w:r>
        <w:fldChar w:fldCharType="separate"/>
      </w:r>
      <w:r>
        <w:rPr>
          <w:rStyle w:val="32"/>
          <w14:scene3d>
            <w14:lightRig w14:rig="threePt" w14:dir="t">
              <w14:rot w14:lat="0" w14:lon="0" w14:rev="0"/>
            </w14:lightRig>
          </w14:scene3d>
        </w:rPr>
        <w:t xml:space="preserve">6.2 </w:t>
      </w:r>
      <w:r>
        <w:rPr>
          <w:rStyle w:val="32"/>
        </w:rPr>
        <w:t xml:space="preserve"> </w:t>
      </w:r>
      <w:r>
        <w:rPr>
          <w:rStyle w:val="32"/>
          <w:rFonts w:hint="eastAsia"/>
          <w:lang w:val="en-US" w:eastAsia="zh-CN"/>
        </w:rPr>
        <w:t>追肥</w:t>
      </w:r>
      <w:r>
        <w:tab/>
      </w:r>
      <w:r>
        <w:rPr>
          <w:rFonts w:hint="eastAsia"/>
          <w:lang w:val="en-US" w:eastAsia="zh-CN"/>
        </w:rPr>
        <w:t>2</w:t>
      </w:r>
      <w:r>
        <w:fldChar w:fldCharType="end"/>
      </w:r>
    </w:p>
    <w:p w14:paraId="27CBBCE3">
      <w:pPr>
        <w:pStyle w:val="24"/>
        <w:ind w:left="0" w:leftChars="0" w:firstLine="210" w:firstLineChars="100"/>
      </w:pPr>
      <w:r>
        <w:fldChar w:fldCharType="begin"/>
      </w:r>
      <w:r>
        <w:instrText xml:space="preserve"> HYPERLINK \l "_Toc167430942" </w:instrText>
      </w:r>
      <w:r>
        <w:fldChar w:fldCharType="separate"/>
      </w:r>
      <w:r>
        <w:rPr>
          <w:rStyle w:val="32"/>
          <w14:scene3d>
            <w14:lightRig w14:rig="threePt" w14:dir="t">
              <w14:rot w14:lat="0" w14:lon="0" w14:rev="0"/>
            </w14:lightRig>
          </w14:scene3d>
        </w:rPr>
        <w:t xml:space="preserve">6.3 </w:t>
      </w:r>
      <w:r>
        <w:rPr>
          <w:rStyle w:val="32"/>
        </w:rPr>
        <w:t xml:space="preserve"> </w:t>
      </w:r>
      <w:r>
        <w:rPr>
          <w:rStyle w:val="32"/>
          <w:rFonts w:hint="eastAsia"/>
          <w:lang w:val="en-US" w:eastAsia="zh-CN"/>
        </w:rPr>
        <w:t>排灌</w:t>
      </w:r>
      <w:r>
        <w:tab/>
      </w:r>
      <w:r>
        <w:rPr>
          <w:rFonts w:hint="eastAsia"/>
          <w:lang w:val="en-US" w:eastAsia="zh-CN"/>
        </w:rPr>
        <w:t>2</w:t>
      </w:r>
      <w:r>
        <w:fldChar w:fldCharType="end"/>
      </w:r>
    </w:p>
    <w:p w14:paraId="2893A5B5">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Fonts w:hint="eastAsia"/>
          <w:lang w:val="en-US" w:eastAsia="zh-CN"/>
        </w:rPr>
        <w:t>7</w:t>
      </w:r>
      <w:r>
        <w:rPr>
          <w:rStyle w:val="32"/>
        </w:rPr>
        <w:t xml:space="preserve">  </w:t>
      </w:r>
      <w:r>
        <w:rPr>
          <w:rStyle w:val="32"/>
          <w:rFonts w:hint="eastAsia" w:ascii="宋体" w:hAnsi="Times New Roman" w:eastAsia="宋体" w:cs="Times New Roman"/>
          <w:dstrike w:val="0"/>
          <w:lang w:val="en-US" w:eastAsia="zh-CN"/>
        </w:rPr>
        <w:t>病虫害防治</w:t>
      </w:r>
      <w:r>
        <w:tab/>
      </w:r>
      <w:r>
        <w:rPr>
          <w:rFonts w:hint="eastAsia"/>
          <w:lang w:val="en-US" w:eastAsia="zh-CN"/>
        </w:rPr>
        <w:t>2</w:t>
      </w:r>
      <w:r>
        <w:fldChar w:fldCharType="end"/>
      </w:r>
    </w:p>
    <w:p w14:paraId="49AC3ADC">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Fonts w:hint="eastAsia"/>
          <w:lang w:val="en-US" w:eastAsia="zh-CN"/>
        </w:rPr>
        <w:t>7</w:t>
      </w:r>
      <w:r>
        <w:rPr>
          <w:rStyle w:val="32"/>
          <w14:scene3d>
            <w14:lightRig w14:rig="threePt" w14:dir="t">
              <w14:rot w14:lat="0" w14:lon="0" w14:rev="0"/>
            </w14:lightRig>
          </w14:scene3d>
        </w:rPr>
        <w:t xml:space="preserve">.1 </w:t>
      </w:r>
      <w:r>
        <w:rPr>
          <w:rStyle w:val="32"/>
        </w:rPr>
        <w:t xml:space="preserve"> </w:t>
      </w:r>
      <w:r>
        <w:rPr>
          <w:rStyle w:val="32"/>
          <w:rFonts w:hint="eastAsia"/>
          <w:lang w:val="en-US" w:eastAsia="zh-CN"/>
        </w:rPr>
        <w:t>防治原则</w:t>
      </w:r>
      <w:r>
        <w:tab/>
      </w:r>
      <w:r>
        <w:rPr>
          <w:rFonts w:hint="eastAsia"/>
          <w:lang w:val="en-US" w:eastAsia="zh-CN"/>
        </w:rPr>
        <w:t>2</w:t>
      </w:r>
      <w:r>
        <w:fldChar w:fldCharType="end"/>
      </w:r>
    </w:p>
    <w:p w14:paraId="1FC59F3F">
      <w:pPr>
        <w:pStyle w:val="24"/>
        <w:rPr>
          <w:rFonts w:asciiTheme="minorHAnsi" w:hAnsiTheme="minorHAnsi" w:eastAsiaTheme="minorEastAsia" w:cstheme="minorBidi"/>
          <w:szCs w:val="22"/>
        </w:rPr>
      </w:pPr>
      <w:r>
        <w:fldChar w:fldCharType="begin"/>
      </w:r>
      <w:r>
        <w:instrText xml:space="preserve"> HYPERLINK \l "_Toc167430937" </w:instrText>
      </w:r>
      <w:r>
        <w:fldChar w:fldCharType="separate"/>
      </w:r>
      <w:r>
        <w:rPr>
          <w:rFonts w:hint="eastAsia"/>
          <w:lang w:val="en-US" w:eastAsia="zh-CN"/>
        </w:rPr>
        <w:t>7</w:t>
      </w:r>
      <w:r>
        <w:rPr>
          <w:rStyle w:val="32"/>
          <w14:scene3d>
            <w14:lightRig w14:rig="threePt" w14:dir="t">
              <w14:rot w14:lat="0" w14:lon="0" w14:rev="0"/>
            </w14:lightRig>
          </w14:scene3d>
        </w:rPr>
        <w:t xml:space="preserve">.2 </w:t>
      </w:r>
      <w:r>
        <w:rPr>
          <w:rStyle w:val="32"/>
        </w:rPr>
        <w:t xml:space="preserve"> </w:t>
      </w:r>
      <w:r>
        <w:rPr>
          <w:rStyle w:val="32"/>
          <w:rFonts w:hint="eastAsia"/>
          <w:lang w:val="en-US" w:eastAsia="zh-CN"/>
        </w:rPr>
        <w:t>防治方法</w:t>
      </w:r>
      <w:r>
        <w:tab/>
      </w:r>
      <w:r>
        <w:rPr>
          <w:rFonts w:hint="eastAsia"/>
          <w:lang w:val="en-US" w:eastAsia="zh-CN"/>
        </w:rPr>
        <w:t>2</w:t>
      </w:r>
      <w:r>
        <w:fldChar w:fldCharType="end"/>
      </w:r>
    </w:p>
    <w:p w14:paraId="00430D02">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Fonts w:hint="eastAsia"/>
          <w:lang w:val="en-US" w:eastAsia="zh-CN"/>
        </w:rPr>
        <w:t>8</w:t>
      </w:r>
      <w:r>
        <w:rPr>
          <w:rStyle w:val="32"/>
        </w:rPr>
        <w:t xml:space="preserve">  </w:t>
      </w:r>
      <w:r>
        <w:rPr>
          <w:rStyle w:val="32"/>
          <w:rFonts w:hint="eastAsia" w:ascii="宋体" w:hAnsi="Times New Roman" w:eastAsia="宋体" w:cs="Times New Roman"/>
          <w:dstrike w:val="0"/>
          <w:lang w:val="en-US" w:eastAsia="zh-CN"/>
        </w:rPr>
        <w:t>采收</w:t>
      </w:r>
      <w:r>
        <w:tab/>
      </w:r>
      <w:r>
        <w:rPr>
          <w:rFonts w:hint="eastAsia"/>
          <w:lang w:val="en-US" w:eastAsia="zh-CN"/>
        </w:rPr>
        <w:t>2</w:t>
      </w:r>
      <w:r>
        <w:fldChar w:fldCharType="end"/>
      </w:r>
    </w:p>
    <w:p w14:paraId="283A5950">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Style w:val="32"/>
          <w:rFonts w:hint="eastAsia"/>
          <w:lang w:val="en-US" w:eastAsia="zh-CN"/>
          <w14:scene3d>
            <w14:lightRig w14:rig="threePt" w14:dir="t">
              <w14:rot w14:lat="0" w14:lon="0" w14:rev="0"/>
            </w14:lightRig>
          </w14:scene3d>
        </w:rPr>
        <w:t>8</w:t>
      </w:r>
      <w:r>
        <w:rPr>
          <w:rStyle w:val="32"/>
          <w14:scene3d>
            <w14:lightRig w14:rig="threePt" w14:dir="t">
              <w14:rot w14:lat="0" w14:lon="0" w14:rev="0"/>
            </w14:lightRig>
          </w14:scene3d>
        </w:rPr>
        <w:t xml:space="preserve">.1 </w:t>
      </w:r>
      <w:r>
        <w:rPr>
          <w:rStyle w:val="32"/>
        </w:rPr>
        <w:t xml:space="preserve"> </w:t>
      </w:r>
      <w:r>
        <w:rPr>
          <w:rStyle w:val="32"/>
          <w:rFonts w:hint="eastAsia"/>
          <w:lang w:val="en-US" w:eastAsia="zh-CN"/>
        </w:rPr>
        <w:t>采收时间</w:t>
      </w:r>
      <w:r>
        <w:tab/>
      </w:r>
      <w:r>
        <w:rPr>
          <w:rFonts w:hint="eastAsia"/>
          <w:lang w:val="en-US" w:eastAsia="zh-CN"/>
        </w:rPr>
        <w:t>2</w:t>
      </w:r>
      <w:r>
        <w:fldChar w:fldCharType="end"/>
      </w:r>
    </w:p>
    <w:p w14:paraId="4D1AF78C">
      <w:pPr>
        <w:pStyle w:val="24"/>
      </w:pPr>
      <w:r>
        <w:fldChar w:fldCharType="begin"/>
      </w:r>
      <w:r>
        <w:instrText xml:space="preserve"> HYPERLINK \l "_Toc167430937" </w:instrText>
      </w:r>
      <w:r>
        <w:fldChar w:fldCharType="separate"/>
      </w:r>
      <w:r>
        <w:rPr>
          <w:rFonts w:hint="eastAsia"/>
          <w:lang w:val="en-US" w:eastAsia="zh-CN"/>
        </w:rPr>
        <w:t>8</w:t>
      </w:r>
      <w:r>
        <w:rPr>
          <w:rStyle w:val="32"/>
          <w14:scene3d>
            <w14:lightRig w14:rig="threePt" w14:dir="t">
              <w14:rot w14:lat="0" w14:lon="0" w14:rev="0"/>
            </w14:lightRig>
          </w14:scene3d>
        </w:rPr>
        <w:t xml:space="preserve">.2 </w:t>
      </w:r>
      <w:r>
        <w:rPr>
          <w:rStyle w:val="32"/>
        </w:rPr>
        <w:t xml:space="preserve"> </w:t>
      </w:r>
      <w:r>
        <w:rPr>
          <w:rStyle w:val="32"/>
          <w:rFonts w:hint="eastAsia"/>
          <w:lang w:val="en-US" w:eastAsia="zh-CN"/>
        </w:rPr>
        <w:t>采收天气</w:t>
      </w:r>
      <w:r>
        <w:tab/>
      </w:r>
      <w:r>
        <w:rPr>
          <w:rFonts w:hint="eastAsia"/>
          <w:lang w:val="en-US" w:eastAsia="zh-CN"/>
        </w:rPr>
        <w:t>3</w:t>
      </w:r>
      <w:r>
        <w:fldChar w:fldCharType="end"/>
      </w:r>
    </w:p>
    <w:p w14:paraId="73C23DCC">
      <w:pPr>
        <w:pStyle w:val="24"/>
        <w:rPr>
          <w:rFonts w:asciiTheme="minorHAnsi" w:hAnsiTheme="minorHAnsi" w:eastAsiaTheme="minorEastAsia" w:cstheme="minorBidi"/>
          <w:szCs w:val="22"/>
        </w:rPr>
      </w:pPr>
      <w:r>
        <w:fldChar w:fldCharType="begin"/>
      </w:r>
      <w:r>
        <w:instrText xml:space="preserve"> HYPERLINK \l "_Toc167430937" </w:instrText>
      </w:r>
      <w:r>
        <w:fldChar w:fldCharType="separate"/>
      </w:r>
      <w:r>
        <w:rPr>
          <w:rFonts w:hint="eastAsia"/>
          <w:lang w:val="en-US" w:eastAsia="zh-CN"/>
        </w:rPr>
        <w:t>8</w:t>
      </w:r>
      <w:r>
        <w:rPr>
          <w:rStyle w:val="32"/>
          <w14:scene3d>
            <w14:lightRig w14:rig="threePt" w14:dir="t">
              <w14:rot w14:lat="0" w14:lon="0" w14:rev="0"/>
            </w14:lightRig>
          </w14:scene3d>
        </w:rPr>
        <w:t xml:space="preserve">.2 </w:t>
      </w:r>
      <w:r>
        <w:rPr>
          <w:rStyle w:val="32"/>
        </w:rPr>
        <w:t xml:space="preserve"> </w:t>
      </w:r>
      <w:r>
        <w:rPr>
          <w:rStyle w:val="32"/>
          <w:rFonts w:hint="eastAsia"/>
          <w:lang w:val="en-US" w:eastAsia="zh-CN"/>
        </w:rPr>
        <w:t>采收方法</w:t>
      </w:r>
      <w:r>
        <w:tab/>
      </w:r>
      <w:r>
        <w:rPr>
          <w:rFonts w:hint="eastAsia"/>
          <w:lang w:val="en-US" w:eastAsia="zh-CN"/>
        </w:rPr>
        <w:t>3</w:t>
      </w:r>
      <w:r>
        <w:fldChar w:fldCharType="end"/>
      </w:r>
    </w:p>
    <w:p w14:paraId="6E3C3156"/>
    <w:p w14:paraId="71D9429D">
      <w:pPr>
        <w:pStyle w:val="24"/>
        <w:ind w:left="0" w:leftChars="0" w:firstLine="0" w:firstLineChars="0"/>
        <w:rPr>
          <w:rFonts w:asciiTheme="minorHAnsi" w:hAnsiTheme="minorHAnsi" w:eastAsiaTheme="minorEastAsia" w:cstheme="minorBidi"/>
          <w:szCs w:val="22"/>
        </w:rPr>
      </w:pPr>
    </w:p>
    <w:p w14:paraId="04758737">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ADB18F1">
      <w:pPr>
        <w:pStyle w:val="89"/>
        <w:spacing w:before="900" w:after="468"/>
      </w:pPr>
      <w:bookmarkStart w:id="28" w:name="_Toc167430927"/>
      <w:bookmarkStart w:id="29" w:name="BookMark2"/>
      <w:r>
        <w:rPr>
          <w:spacing w:val="320"/>
        </w:rPr>
        <w:t>前</w:t>
      </w:r>
      <w:r>
        <w:t>言</w:t>
      </w:r>
      <w:bookmarkEnd w:id="22"/>
      <w:bookmarkEnd w:id="23"/>
      <w:bookmarkEnd w:id="24"/>
      <w:bookmarkEnd w:id="25"/>
      <w:bookmarkEnd w:id="26"/>
      <w:bookmarkEnd w:id="27"/>
      <w:bookmarkEnd w:id="28"/>
    </w:p>
    <w:p w14:paraId="662D0039">
      <w:pPr>
        <w:pStyle w:val="56"/>
        <w:ind w:firstLine="420"/>
      </w:pPr>
      <w:r>
        <w:rPr>
          <w:rFonts w:hint="eastAsia"/>
        </w:rPr>
        <w:t>本文件按照GB/T 1.1—2020《标准化工作导则  第1部分：标准化文件的结构和起草规则》的规定起草。</w:t>
      </w:r>
    </w:p>
    <w:p w14:paraId="36049844">
      <w:pPr>
        <w:pStyle w:val="56"/>
        <w:ind w:firstLine="420"/>
      </w:pPr>
      <w:r>
        <w:rPr>
          <w:rFonts w:hint="eastAsia"/>
          <w:szCs w:val="21"/>
        </w:rPr>
        <w:t>请注意本文件的某些内容可能涉及专利。</w:t>
      </w:r>
      <w:bookmarkStart w:id="30" w:name="_Hlk166827731"/>
      <w:r>
        <w:rPr>
          <w:rFonts w:hint="eastAsia"/>
          <w:szCs w:val="21"/>
        </w:rPr>
        <w:t>本文件的发布机构不承担识别专利的责任。</w:t>
      </w:r>
      <w:bookmarkEnd w:id="30"/>
    </w:p>
    <w:p w14:paraId="7C22527A">
      <w:pPr>
        <w:pStyle w:val="56"/>
        <w:ind w:firstLine="420"/>
      </w:pPr>
      <w:r>
        <w:rPr>
          <w:rFonts w:hint="eastAsia"/>
        </w:rPr>
        <w:t>本文件由</w:t>
      </w:r>
      <w:bookmarkStart w:id="31" w:name="_Hlk166685620"/>
      <w:r>
        <w:rPr>
          <w:rFonts w:hint="eastAsia"/>
        </w:rPr>
        <w:t>鹤壁市</w:t>
      </w:r>
      <w:r>
        <w:rPr>
          <w:rFonts w:hint="eastAsia"/>
          <w:lang w:val="en-US" w:eastAsia="zh-CN"/>
        </w:rPr>
        <w:t>农业农村</w:t>
      </w:r>
      <w:r>
        <w:rPr>
          <w:rFonts w:hint="eastAsia"/>
        </w:rPr>
        <w:t>局</w:t>
      </w:r>
      <w:bookmarkEnd w:id="31"/>
      <w:r>
        <w:rPr>
          <w:rFonts w:hint="eastAsia"/>
        </w:rPr>
        <w:t>提出并归口。</w:t>
      </w:r>
    </w:p>
    <w:p w14:paraId="2DCEA60F">
      <w:pPr>
        <w:pStyle w:val="56"/>
        <w:ind w:firstLine="420"/>
      </w:pPr>
      <w:r>
        <w:rPr>
          <w:rFonts w:hint="eastAsia"/>
        </w:rPr>
        <w:t>本文件起草单位：</w:t>
      </w:r>
      <w:r>
        <w:rPr>
          <w:rFonts w:hint="eastAsia"/>
          <w:lang w:val="en-US" w:eastAsia="zh-CN"/>
        </w:rPr>
        <w:t xml:space="preserve">              </w:t>
      </w:r>
      <w:r>
        <w:rPr>
          <w:rFonts w:hint="eastAsia"/>
        </w:rPr>
        <w:t>。</w:t>
      </w:r>
    </w:p>
    <w:p w14:paraId="13C1024B">
      <w:pPr>
        <w:pStyle w:val="56"/>
        <w:ind w:firstLine="420"/>
      </w:pPr>
      <w:r>
        <w:rPr>
          <w:rFonts w:hint="eastAsia"/>
        </w:rPr>
        <w:t>本文件主要起草人：</w:t>
      </w:r>
      <w:r>
        <w:rPr>
          <w:rFonts w:hint="eastAsia"/>
          <w:lang w:val="en-US" w:eastAsia="zh-CN"/>
        </w:rPr>
        <w:t xml:space="preserve">   </w:t>
      </w:r>
      <w:r>
        <w:rPr>
          <w:rFonts w:hint="eastAsia"/>
        </w:rPr>
        <w:t>。</w:t>
      </w:r>
    </w:p>
    <w:p w14:paraId="62EC3BF3">
      <w:pPr>
        <w:pStyle w:val="56"/>
        <w:ind w:firstLine="420"/>
      </w:pPr>
    </w:p>
    <w:p w14:paraId="7DA497ED">
      <w:pPr>
        <w:pStyle w:val="56"/>
        <w:ind w:firstLine="420"/>
      </w:pPr>
    </w:p>
    <w:p w14:paraId="2AF62C58">
      <w:pPr>
        <w:pStyle w:val="56"/>
        <w:ind w:firstLine="420"/>
      </w:pPr>
    </w:p>
    <w:p w14:paraId="68C1089E">
      <w:pPr>
        <w:pStyle w:val="56"/>
        <w:ind w:firstLine="420"/>
      </w:pPr>
    </w:p>
    <w:p w14:paraId="28F4EAB0">
      <w:pPr>
        <w:pStyle w:val="56"/>
        <w:ind w:firstLine="420"/>
      </w:pPr>
    </w:p>
    <w:p w14:paraId="5022D0AC">
      <w:pPr>
        <w:pStyle w:val="56"/>
        <w:ind w:firstLine="420"/>
      </w:pPr>
    </w:p>
    <w:p w14:paraId="20E964CF">
      <w:pPr>
        <w:pStyle w:val="56"/>
        <w:ind w:firstLine="420"/>
      </w:pPr>
    </w:p>
    <w:p w14:paraId="28474C3E">
      <w:pPr>
        <w:pStyle w:val="56"/>
        <w:ind w:firstLine="420"/>
      </w:pPr>
    </w:p>
    <w:p w14:paraId="7F101D18">
      <w:pPr>
        <w:pStyle w:val="56"/>
        <w:ind w:firstLine="420"/>
      </w:pPr>
    </w:p>
    <w:p w14:paraId="69C84C5B">
      <w:pPr>
        <w:pStyle w:val="56"/>
        <w:ind w:firstLine="420"/>
      </w:pPr>
    </w:p>
    <w:p w14:paraId="4684130B">
      <w:pPr>
        <w:pStyle w:val="56"/>
        <w:ind w:firstLine="420"/>
      </w:pPr>
    </w:p>
    <w:p w14:paraId="7D7553B8">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14:paraId="5651D998">
      <w:pPr>
        <w:spacing w:line="20" w:lineRule="exact"/>
        <w:jc w:val="center"/>
        <w:rPr>
          <w:rFonts w:ascii="黑体" w:hAnsi="黑体" w:eastAsia="黑体"/>
          <w:sz w:val="32"/>
          <w:szCs w:val="32"/>
        </w:rPr>
      </w:pPr>
      <w:bookmarkStart w:id="32" w:name="BookMark4"/>
    </w:p>
    <w:p w14:paraId="1485E016">
      <w:pPr>
        <w:spacing w:line="20" w:lineRule="exact"/>
        <w:jc w:val="center"/>
        <w:rPr>
          <w:rFonts w:ascii="黑体" w:hAnsi="黑体" w:eastAsia="黑体"/>
          <w:sz w:val="32"/>
          <w:szCs w:val="32"/>
        </w:rPr>
      </w:pPr>
    </w:p>
    <w:sdt>
      <w:sdtPr>
        <w:tag w:val="NEW_STAND_NAME"/>
        <w:id w:val="595910757"/>
        <w:lock w:val="sdtLocked"/>
        <w:placeholder>
          <w:docPart w:val="8A064CA89FD149048F4080673C57F382"/>
        </w:placeholder>
      </w:sdtPr>
      <w:sdtContent>
        <w:p w14:paraId="4F9EA09C">
          <w:pPr>
            <w:pStyle w:val="177"/>
            <w:spacing w:before="312" w:beforeLines="100" w:after="686" w:afterLines="220"/>
          </w:pPr>
          <w:bookmarkStart w:id="33" w:name="NEW_STAND_NAME"/>
          <w:r>
            <w:rPr>
              <w:rFonts w:hint="eastAsia" w:cs="Times New Roman"/>
              <w:lang w:val="en-US" w:eastAsia="zh-CN"/>
            </w:rPr>
            <w:t>艾草</w:t>
          </w:r>
          <w:r>
            <w:rPr>
              <w:rFonts w:hint="eastAsia" w:cs="Times New Roman"/>
              <w:lang w:val="en-US" w:eastAsia="en-US"/>
            </w:rPr>
            <w:t>栽培技术</w:t>
          </w:r>
          <w:r>
            <w:rPr>
              <w:rFonts w:hint="eastAsia" w:cs="Times New Roman"/>
              <w:lang w:val="en-US" w:eastAsia="zh-CN"/>
            </w:rPr>
            <w:t>规程</w:t>
          </w:r>
        </w:p>
      </w:sdtContent>
    </w:sdt>
    <w:bookmarkEnd w:id="33"/>
    <w:p w14:paraId="12B0D86D">
      <w:pPr>
        <w:pStyle w:val="104"/>
        <w:spacing w:before="312" w:after="312"/>
      </w:pPr>
      <w:bookmarkStart w:id="34" w:name="_Toc24884218"/>
      <w:bookmarkStart w:id="35" w:name="_Toc166681192"/>
      <w:bookmarkStart w:id="36" w:name="_Toc97191423"/>
      <w:bookmarkStart w:id="37" w:name="_Toc166491087"/>
      <w:bookmarkStart w:id="38" w:name="_Toc17233333"/>
      <w:bookmarkStart w:id="39" w:name="_Toc26986530"/>
      <w:bookmarkStart w:id="40" w:name="_Toc26718930"/>
      <w:bookmarkStart w:id="41" w:name="_Toc167430928"/>
      <w:bookmarkStart w:id="42" w:name="_Toc17233325"/>
      <w:bookmarkStart w:id="43" w:name="_Toc166491043"/>
      <w:bookmarkStart w:id="44" w:name="_Toc26986771"/>
      <w:bookmarkStart w:id="45" w:name="_Toc166481951"/>
      <w:bookmarkStart w:id="46" w:name="_Toc26648465"/>
      <w:bookmarkStart w:id="47" w:name="_Toc166571324"/>
      <w:bookmarkStart w:id="48" w:name="_Toc24884211"/>
      <w:bookmarkStart w:id="49" w:name="_Toc166491109"/>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C4FF8B5">
      <w:pPr>
        <w:pStyle w:val="56"/>
        <w:ind w:firstLine="420"/>
        <w:rPr>
          <w:rFonts w:hint="eastAsia" w:ascii="宋体" w:hAnsi="Times New Roman" w:eastAsia="宋体" w:cs="Times New Roman"/>
          <w:lang w:val="en-US" w:eastAsia="en-US"/>
        </w:rPr>
      </w:pPr>
      <w:bookmarkStart w:id="50" w:name="_Toc24884219"/>
      <w:bookmarkStart w:id="51" w:name="_Toc26648466"/>
      <w:bookmarkStart w:id="52" w:name="_Toc17233326"/>
      <w:bookmarkStart w:id="53" w:name="_Toc24884212"/>
      <w:bookmarkStart w:id="54" w:name="_Toc17233334"/>
      <w:r>
        <w:rPr>
          <w:rFonts w:hint="eastAsia" w:ascii="宋体" w:hAnsi="Times New Roman" w:eastAsia="宋体" w:cs="Times New Roman"/>
          <w:lang w:val="en-US" w:eastAsia="en-US"/>
        </w:rPr>
        <w:t>本标准规定了</w:t>
      </w:r>
      <w:r>
        <w:rPr>
          <w:rFonts w:hint="eastAsia" w:ascii="宋体" w:hAnsi="Times New Roman" w:eastAsia="宋体" w:cs="Times New Roman"/>
          <w:lang w:val="en-US" w:eastAsia="zh-CN"/>
        </w:rPr>
        <w:t>艾草</w:t>
      </w:r>
      <w:r>
        <w:rPr>
          <w:rFonts w:hint="eastAsia" w:ascii="宋体" w:hAnsi="Times New Roman" w:eastAsia="宋体" w:cs="Times New Roman"/>
          <w:lang w:val="en-US" w:eastAsia="en-US"/>
        </w:rPr>
        <w:t>栽培的术语和定义、</w:t>
      </w:r>
      <w:r>
        <w:rPr>
          <w:rFonts w:hint="eastAsia" w:ascii="宋体" w:hAnsi="Times New Roman" w:eastAsia="宋体" w:cs="Times New Roman"/>
          <w:lang w:val="en-US" w:eastAsia="zh-CN"/>
        </w:rPr>
        <w:t>产地</w:t>
      </w:r>
      <w:r>
        <w:rPr>
          <w:rFonts w:hint="eastAsia" w:ascii="宋体" w:hAnsi="Times New Roman" w:eastAsia="宋体" w:cs="Times New Roman"/>
          <w:lang w:val="en-US" w:eastAsia="en-US"/>
        </w:rPr>
        <w:t>环境、</w:t>
      </w:r>
      <w:r>
        <w:rPr>
          <w:rFonts w:hint="eastAsia" w:ascii="宋体" w:hAnsi="Times New Roman" w:eastAsia="宋体" w:cs="Times New Roman"/>
          <w:lang w:val="en-US" w:eastAsia="zh-CN"/>
        </w:rPr>
        <w:t>选地整地、栽种、</w:t>
      </w:r>
      <w:r>
        <w:rPr>
          <w:rFonts w:hint="eastAsia" w:ascii="宋体" w:hAnsi="Times New Roman" w:eastAsia="宋体" w:cs="Times New Roman"/>
          <w:lang w:val="en-US" w:eastAsia="en-US"/>
        </w:rPr>
        <w:t>田间管理、病虫害防治、采收。</w:t>
      </w:r>
    </w:p>
    <w:p w14:paraId="3EF9956B">
      <w:pPr>
        <w:pStyle w:val="56"/>
        <w:ind w:firstLine="420"/>
        <w:rPr>
          <w:rFonts w:hint="eastAsia" w:ascii="宋体" w:hAnsi="宋体" w:eastAsia="宋体" w:cs="宋体"/>
          <w:spacing w:val="15"/>
          <w:sz w:val="21"/>
          <w:szCs w:val="21"/>
          <w:lang w:val="en-US" w:eastAsia="en-US"/>
        </w:rPr>
      </w:pPr>
      <w:r>
        <w:rPr>
          <w:rFonts w:hint="eastAsia" w:ascii="宋体" w:hAnsi="Times New Roman" w:eastAsia="宋体" w:cs="Times New Roman"/>
          <w:lang w:val="en-US" w:eastAsia="en-US"/>
        </w:rPr>
        <w:t>本标准适用于</w:t>
      </w:r>
      <w:r>
        <w:rPr>
          <w:rFonts w:hint="eastAsia" w:ascii="宋体" w:hAnsi="Times New Roman" w:eastAsia="宋体" w:cs="Times New Roman"/>
          <w:lang w:val="en-US" w:eastAsia="zh-CN"/>
        </w:rPr>
        <w:t>艾草的</w:t>
      </w:r>
      <w:r>
        <w:rPr>
          <w:rFonts w:hint="eastAsia" w:ascii="宋体" w:hAnsi="Times New Roman" w:eastAsia="宋体" w:cs="Times New Roman"/>
          <w:lang w:val="en-US" w:eastAsia="en-US"/>
        </w:rPr>
        <w:t>栽培。</w:t>
      </w:r>
    </w:p>
    <w:p w14:paraId="5FA2E8B4">
      <w:pPr>
        <w:pStyle w:val="104"/>
        <w:spacing w:before="312" w:after="312"/>
      </w:pPr>
      <w:bookmarkStart w:id="55" w:name="_Toc26718931"/>
      <w:bookmarkStart w:id="56" w:name="_Toc166491110"/>
      <w:bookmarkStart w:id="57" w:name="_Toc166491044"/>
      <w:bookmarkStart w:id="58" w:name="_Toc166681193"/>
      <w:bookmarkStart w:id="59" w:name="_Toc97191424"/>
      <w:bookmarkStart w:id="60" w:name="_Toc166571325"/>
      <w:bookmarkStart w:id="61" w:name="_Toc26986772"/>
      <w:bookmarkStart w:id="62" w:name="_Toc166481952"/>
      <w:bookmarkStart w:id="63" w:name="_Toc166491088"/>
      <w:bookmarkStart w:id="64" w:name="_Toc26986531"/>
      <w:bookmarkStart w:id="65" w:name="_Toc167430929"/>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25CD4FCD430743CA9221DDD8BDA4C6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5376E1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4B16D1">
      <w:pPr>
        <w:pStyle w:val="56"/>
        <w:ind w:firstLine="420"/>
        <w:rPr>
          <w:rFonts w:hint="eastAsia" w:ascii="宋体" w:hAnsi="Times New Roman" w:eastAsia="宋体" w:cs="Times New Roman"/>
          <w:lang w:val="en-US" w:eastAsia="en-US"/>
        </w:rPr>
      </w:pPr>
      <w:r>
        <w:rPr>
          <w:rFonts w:hint="eastAsia" w:ascii="宋体" w:hAnsi="Times New Roman" w:eastAsia="宋体" w:cs="Times New Roman"/>
          <w:lang w:val="en-US" w:eastAsia="en-US"/>
        </w:rPr>
        <w:t>GB 3095  环境空气质量标准</w:t>
      </w:r>
    </w:p>
    <w:p w14:paraId="410B1129">
      <w:pPr>
        <w:pStyle w:val="56"/>
        <w:ind w:firstLine="420"/>
        <w:rPr>
          <w:rFonts w:hint="eastAsia" w:ascii="宋体" w:hAnsi="Times New Roman" w:eastAsia="宋体" w:cs="Times New Roman"/>
          <w:lang w:val="en-US" w:eastAsia="en-US"/>
        </w:rPr>
      </w:pPr>
      <w:r>
        <w:rPr>
          <w:rFonts w:hint="eastAsia" w:ascii="宋体" w:hAnsi="Times New Roman" w:eastAsia="宋体" w:cs="Times New Roman"/>
          <w:lang w:val="en-US" w:eastAsia="en-US"/>
        </w:rPr>
        <w:t>GB 5084  农田灌溉水质标准</w:t>
      </w:r>
    </w:p>
    <w:p w14:paraId="33420EAA">
      <w:pPr>
        <w:pStyle w:val="56"/>
        <w:ind w:firstLine="420"/>
        <w:rPr>
          <w:rFonts w:hint="eastAsia" w:ascii="宋体" w:hAnsi="Times New Roman" w:eastAsia="宋体" w:cs="Times New Roman"/>
          <w:lang w:val="en-US" w:eastAsia="en-US"/>
        </w:rPr>
      </w:pPr>
      <w:r>
        <w:rPr>
          <w:rFonts w:hint="eastAsia" w:ascii="宋体" w:hAnsi="Times New Roman" w:eastAsia="宋体" w:cs="Times New Roman"/>
          <w:lang w:val="en-US" w:eastAsia="en-US"/>
        </w:rPr>
        <w:t>GB 15618 土壤环境质量标准</w:t>
      </w:r>
    </w:p>
    <w:p w14:paraId="206CF84A">
      <w:pPr>
        <w:pStyle w:val="56"/>
        <w:ind w:firstLine="420"/>
        <w:rPr>
          <w:rFonts w:hint="eastAsia" w:ascii="宋体" w:hAnsi="Times New Roman" w:eastAsia="宋体" w:cs="Times New Roman"/>
          <w:lang w:val="en-US" w:eastAsia="en-US"/>
        </w:rPr>
      </w:pPr>
      <w:r>
        <w:rPr>
          <w:rFonts w:hint="eastAsia" w:ascii="宋体" w:hAnsi="Times New Roman" w:eastAsia="宋体" w:cs="Times New Roman"/>
          <w:lang w:val="en-US" w:eastAsia="en-US"/>
        </w:rPr>
        <w:t>NY/T</w:t>
      </w:r>
      <w:r>
        <w:rPr>
          <w:rFonts w:hint="eastAsia" w:ascii="宋体" w:hAnsi="Times New Roman" w:eastAsia="宋体" w:cs="Times New Roman"/>
          <w:lang w:val="en-US" w:eastAsia="zh-CN"/>
        </w:rPr>
        <w:t xml:space="preserve"> </w:t>
      </w:r>
      <w:r>
        <w:rPr>
          <w:rFonts w:hint="eastAsia" w:ascii="宋体" w:hAnsi="Times New Roman" w:eastAsia="宋体" w:cs="Times New Roman"/>
          <w:lang w:val="en-US" w:eastAsia="en-US"/>
        </w:rPr>
        <w:t>496 肥料合理使用准则  通 则</w:t>
      </w:r>
    </w:p>
    <w:p w14:paraId="4C08F29B">
      <w:pPr>
        <w:pStyle w:val="56"/>
        <w:ind w:firstLine="420"/>
        <w:rPr>
          <w:rFonts w:hint="eastAsia" w:ascii="宋体" w:hAnsi="Times New Roman" w:eastAsia="宋体" w:cs="Times New Roman"/>
          <w:lang w:val="en-US" w:eastAsia="en-US"/>
        </w:rPr>
      </w:pPr>
      <w:r>
        <w:rPr>
          <w:rFonts w:hint="eastAsia" w:ascii="宋体" w:hAnsi="Times New Roman" w:eastAsia="宋体" w:cs="Times New Roman"/>
          <w:lang w:val="en-US" w:eastAsia="zh-CN"/>
        </w:rPr>
        <w:t xml:space="preserve">NY/T 393 </w:t>
      </w:r>
      <w:r>
        <w:rPr>
          <w:rFonts w:hint="eastAsia" w:ascii="宋体" w:hAnsi="Times New Roman" w:eastAsia="宋体" w:cs="Times New Roman"/>
          <w:lang w:val="en-US" w:eastAsia="en-US"/>
        </w:rPr>
        <w:t>农药使用准则</w:t>
      </w:r>
    </w:p>
    <w:p w14:paraId="3E6F96C0">
      <w:pPr>
        <w:pStyle w:val="56"/>
        <w:ind w:firstLine="420"/>
        <w:rPr>
          <w:rFonts w:hint="eastAsia" w:ascii="宋体" w:hAnsi="Times New Roman" w:eastAsia="宋体" w:cs="Times New Roman"/>
          <w:lang w:eastAsia="zh-CN"/>
        </w:rPr>
      </w:pPr>
      <w:r>
        <w:rPr>
          <w:rFonts w:hint="eastAsia" w:ascii="宋体" w:hAnsi="Times New Roman" w:eastAsia="宋体" w:cs="Times New Roman"/>
          <w:lang w:val="en-US" w:eastAsia="zh-CN"/>
        </w:rPr>
        <w:t>《中华人民共和国药典》</w:t>
      </w:r>
    </w:p>
    <w:p w14:paraId="06FF1E61">
      <w:pPr>
        <w:pStyle w:val="104"/>
        <w:spacing w:before="312" w:after="312"/>
      </w:pPr>
      <w:bookmarkStart w:id="66" w:name="_Toc97191425"/>
      <w:bookmarkStart w:id="67" w:name="_Toc166491045"/>
      <w:bookmarkStart w:id="68" w:name="_Toc166481953"/>
      <w:bookmarkStart w:id="69" w:name="_Toc166491089"/>
      <w:bookmarkStart w:id="70" w:name="_Toc166681194"/>
      <w:bookmarkStart w:id="71" w:name="_Toc166491111"/>
      <w:bookmarkStart w:id="72" w:name="_Toc167430930"/>
      <w:bookmarkStart w:id="73" w:name="_Toc166571326"/>
      <w:r>
        <w:rPr>
          <w:rFonts w:hint="eastAsia"/>
          <w:szCs w:val="21"/>
        </w:rPr>
        <w:t>术语和定义</w:t>
      </w:r>
      <w:bookmarkEnd w:id="66"/>
      <w:bookmarkEnd w:id="67"/>
      <w:bookmarkEnd w:id="68"/>
      <w:bookmarkEnd w:id="69"/>
      <w:bookmarkEnd w:id="70"/>
      <w:bookmarkEnd w:id="71"/>
      <w:bookmarkEnd w:id="72"/>
      <w:bookmarkEnd w:id="73"/>
    </w:p>
    <w:sdt>
      <w:sdtPr>
        <w:id w:val="-1909835108"/>
        <w:placeholder>
          <w:docPart w:val="6A02B4A4E44A4E0C8AAB7E8E54E9A5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466111">
          <w:pPr>
            <w:pStyle w:val="56"/>
            <w:ind w:firstLine="420"/>
          </w:pPr>
          <w:bookmarkStart w:id="74" w:name="_Toc26986532"/>
          <w:bookmarkEnd w:id="74"/>
          <w:r>
            <w:t>下列术语和定义适用于本文件。</w:t>
          </w:r>
        </w:p>
      </w:sdtContent>
    </w:sdt>
    <w:p w14:paraId="3F586BD8">
      <w:pPr>
        <w:pStyle w:val="223"/>
        <w:ind w:left="420" w:hanging="422" w:hangingChars="200"/>
        <w:rPr>
          <w:b/>
          <w:bCs/>
        </w:rPr>
      </w:pPr>
      <w:bookmarkStart w:id="75" w:name="_Toc166571327"/>
      <w:bookmarkEnd w:id="75"/>
      <w:bookmarkStart w:id="76" w:name="_Toc166491090"/>
      <w:bookmarkStart w:id="77" w:name="_Toc166491046"/>
      <w:r>
        <w:rPr>
          <w:rFonts w:hint="eastAsia" w:ascii="宋体" w:hAnsi="Times New Roman" w:eastAsia="宋体" w:cs="Times New Roman"/>
          <w:b/>
          <w:bCs/>
        </w:rPr>
        <w:br w:type="textWrapping"/>
      </w:r>
      <w:r>
        <w:rPr>
          <w:rFonts w:hint="eastAsia" w:ascii="宋体" w:hAnsi="Times New Roman" w:eastAsia="宋体" w:cs="Times New Roman"/>
          <w:b/>
          <w:bCs/>
          <w:lang w:val="en-US" w:eastAsia="zh-CN"/>
        </w:rPr>
        <w:t>艾草</w:t>
      </w:r>
    </w:p>
    <w:bookmarkEnd w:id="76"/>
    <w:bookmarkEnd w:id="77"/>
    <w:p w14:paraId="3DBCC6B6">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又名艾，是菊科蒿属</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"https://baike.baidu.com/item/%E5%A4%9A%E5%B9%B4%E7%94%9F%E8%8D%89%E6%9C%AC/3514470?fromModule=lemma_inlink" \t "https://baike.baidu.com/item/%E8%89%BE/_blank"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多年生草本</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植物，植株有浓烈香气。叶片展平后呈卵状椭圆形，羽状深裂，裂片椭圆状披针形，边缘有不规则的粗锯齿；上表面灰绿色或深黄绿色，有稀疏的柔毛和腺点；下表面密生灰白色绒毛。质柔软。气清香，味苦。</w:t>
      </w:r>
    </w:p>
    <w:p w14:paraId="1481A7CF">
      <w:pPr>
        <w:pStyle w:val="223"/>
        <w:ind w:left="420" w:hanging="420" w:hangingChars="200"/>
        <w:rPr>
          <w:rFonts w:ascii="黑体" w:hAnsi="黑体" w:eastAsia="黑体"/>
          <w:b/>
          <w:bCs/>
        </w:rPr>
      </w:pPr>
      <w:bookmarkStart w:id="78" w:name="_Toc166571329"/>
      <w:bookmarkEnd w:id="78"/>
      <w:bookmarkStart w:id="79" w:name="_Toc166491091"/>
      <w:bookmarkStart w:id="80" w:name="_Toc166491047"/>
      <w:r>
        <w:rPr>
          <w:rFonts w:ascii="黑体" w:hAnsi="黑体" w:eastAsia="黑体"/>
        </w:rPr>
        <w:br w:type="textWrapping"/>
      </w:r>
      <w:bookmarkStart w:id="81" w:name="_Toc166571330"/>
      <w:r>
        <w:rPr>
          <w:rFonts w:hint="eastAsia" w:ascii="宋体" w:hAnsi="Times New Roman" w:eastAsia="宋体" w:cs="Times New Roman"/>
          <w:b/>
          <w:bCs/>
          <w:lang w:val="en-US" w:eastAsia="zh-CN"/>
        </w:rPr>
        <w:t>繁殖方式</w:t>
      </w:r>
      <w:bookmarkEnd w:id="79"/>
      <w:bookmarkEnd w:id="80"/>
      <w:bookmarkEnd w:id="81"/>
    </w:p>
    <w:p w14:paraId="5170DCBE">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分株繁殖：每年2月～3月，由根茎生长出的幼苗高5cm～10cm时，挖取艾全株按照行株距45cm×30cm种植。</w:t>
      </w:r>
    </w:p>
    <w:p w14:paraId="407B4D72">
      <w:pPr>
        <w:pStyle w:val="104"/>
        <w:spacing w:before="312" w:after="312"/>
      </w:pPr>
      <w:bookmarkStart w:id="82" w:name="_Toc166571331"/>
      <w:bookmarkEnd w:id="82"/>
      <w:bookmarkStart w:id="83" w:name="_Toc166571335"/>
      <w:bookmarkStart w:id="84" w:name="_Toc167430931"/>
      <w:bookmarkStart w:id="85" w:name="_Toc166491050"/>
      <w:bookmarkStart w:id="86" w:name="_Toc166681195"/>
      <w:bookmarkStart w:id="87" w:name="_Toc166491094"/>
      <w:bookmarkStart w:id="88" w:name="_Toc166491112"/>
      <w:r>
        <w:rPr>
          <w:rFonts w:hint="eastAsia" w:hAnsi="Times New Roman" w:cs="Times New Roman"/>
          <w:lang w:val="en-US" w:eastAsia="zh-CN"/>
        </w:rPr>
        <w:t>选地与整地</w:t>
      </w:r>
      <w:bookmarkEnd w:id="83"/>
      <w:bookmarkEnd w:id="84"/>
      <w:bookmarkEnd w:id="85"/>
      <w:bookmarkEnd w:id="86"/>
      <w:bookmarkEnd w:id="87"/>
      <w:bookmarkEnd w:id="88"/>
    </w:p>
    <w:p w14:paraId="78077A0A">
      <w:pPr>
        <w:pStyle w:val="105"/>
        <w:spacing w:before="156" w:after="156"/>
        <w:rPr>
          <w:rFonts w:hint="eastAsia"/>
          <w:lang w:val="en-US" w:eastAsia="zh-CN"/>
        </w:rPr>
      </w:pPr>
      <w:r>
        <w:rPr>
          <w:rFonts w:hint="eastAsia"/>
          <w:lang w:val="en-US" w:eastAsia="zh-CN"/>
        </w:rPr>
        <w:t>选地</w:t>
      </w:r>
      <w:bookmarkStart w:id="89" w:name="_Toc166491052"/>
      <w:bookmarkEnd w:id="89"/>
    </w:p>
    <w:p w14:paraId="2FE83FE0">
      <w:pPr>
        <w:pStyle w:val="105"/>
        <w:numPr>
          <w:ilvl w:val="2"/>
          <w:numId w:val="0"/>
        </w:numPr>
        <w:spacing w:before="156" w:after="156"/>
        <w:ind w:leftChars="0" w:firstLine="420" w:firstLineChars="200"/>
      </w:pPr>
      <w:r>
        <w:rPr>
          <w:rFonts w:hint="eastAsia" w:ascii="宋体" w:hAnsi="Times New Roman" w:eastAsia="宋体" w:cs="Times New Roman"/>
          <w:kern w:val="0"/>
          <w:sz w:val="21"/>
          <w:szCs w:val="20"/>
          <w:lang w:val="en-US" w:eastAsia="zh-CN" w:bidi="ar-SA"/>
        </w:rPr>
        <w:t>选择海拔300m以下，阳光充足、土层深厚、土壤通透性好、有机质丰富、pH值7.0～8.0的土壤。大气环境应符合</w:t>
      </w:r>
      <w:r>
        <w:rPr>
          <w:rFonts w:hint="eastAsia" w:ascii="宋体" w:hAnsi="Times New Roman" w:eastAsia="宋体" w:cs="Times New Roman"/>
          <w:kern w:val="0"/>
          <w:sz w:val="21"/>
          <w:szCs w:val="20"/>
          <w:lang w:val="en-US" w:eastAsia="en-US" w:bidi="ar-SA"/>
        </w:rPr>
        <w:t>GB 3095</w:t>
      </w:r>
      <w:r>
        <w:rPr>
          <w:rFonts w:hint="eastAsia" w:ascii="宋体" w:hAnsi="Times New Roman" w:eastAsia="宋体" w:cs="Times New Roman"/>
          <w:kern w:val="0"/>
          <w:sz w:val="21"/>
          <w:szCs w:val="20"/>
          <w:lang w:val="en-US" w:eastAsia="zh-CN" w:bidi="ar-SA"/>
        </w:rPr>
        <w:t>要求，土壤环境应符合</w:t>
      </w:r>
      <w:r>
        <w:rPr>
          <w:rFonts w:hint="eastAsia" w:ascii="宋体" w:hAnsi="Times New Roman" w:eastAsia="宋体" w:cs="Times New Roman"/>
          <w:kern w:val="0"/>
          <w:sz w:val="21"/>
          <w:szCs w:val="20"/>
          <w:lang w:val="en-US" w:eastAsia="en-US" w:bidi="ar-SA"/>
        </w:rPr>
        <w:t>GB15618</w:t>
      </w:r>
      <w:r>
        <w:rPr>
          <w:rFonts w:hint="eastAsia" w:ascii="宋体" w:hAnsi="Times New Roman" w:eastAsia="宋体" w:cs="Times New Roman"/>
          <w:kern w:val="0"/>
          <w:sz w:val="21"/>
          <w:szCs w:val="20"/>
          <w:lang w:val="en-US" w:eastAsia="zh-CN" w:bidi="ar-SA"/>
        </w:rPr>
        <w:t>要求、灌溉用水应符合</w:t>
      </w:r>
      <w:r>
        <w:rPr>
          <w:rFonts w:hint="eastAsia" w:ascii="宋体" w:hAnsi="Times New Roman" w:eastAsia="宋体" w:cs="Times New Roman"/>
          <w:kern w:val="0"/>
          <w:sz w:val="21"/>
          <w:szCs w:val="20"/>
          <w:lang w:val="en-US" w:eastAsia="en-US" w:bidi="ar-SA"/>
        </w:rPr>
        <w:t>GB</w:t>
      </w:r>
      <w:r>
        <w:rPr>
          <w:rFonts w:hint="eastAsia" w:ascii="宋体" w:hAnsi="Times New Roman" w:eastAsia="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en-US" w:bidi="ar-SA"/>
        </w:rPr>
        <w:t>5084</w:t>
      </w:r>
      <w:r>
        <w:rPr>
          <w:rFonts w:hint="eastAsia" w:ascii="宋体" w:hAnsi="Times New Roman" w:eastAsia="宋体" w:cs="Times New Roman"/>
          <w:kern w:val="0"/>
          <w:sz w:val="21"/>
          <w:szCs w:val="20"/>
          <w:lang w:val="en-US" w:eastAsia="zh-CN" w:bidi="ar-SA"/>
        </w:rPr>
        <w:t>要求。</w:t>
      </w:r>
    </w:p>
    <w:p w14:paraId="64A6602A">
      <w:pPr>
        <w:pStyle w:val="105"/>
        <w:spacing w:before="156" w:after="156"/>
      </w:pPr>
      <w:bookmarkStart w:id="90" w:name="_Toc166491054"/>
      <w:bookmarkStart w:id="91" w:name="_Toc166491096"/>
      <w:bookmarkStart w:id="92" w:name="_Toc166571337"/>
      <w:bookmarkStart w:id="93" w:name="_Toc167430933"/>
      <w:r>
        <w:rPr>
          <w:rFonts w:hint="eastAsia"/>
          <w:lang w:val="en-US" w:eastAsia="zh-CN"/>
        </w:rPr>
        <w:t>整地</w:t>
      </w:r>
      <w:bookmarkEnd w:id="90"/>
      <w:bookmarkEnd w:id="91"/>
      <w:bookmarkEnd w:id="92"/>
      <w:bookmarkEnd w:id="93"/>
    </w:p>
    <w:p w14:paraId="28C2EDCA">
      <w:pPr>
        <w:spacing w:before="62" w:line="265" w:lineRule="auto"/>
        <w:ind w:right="56" w:firstLine="449"/>
      </w:pPr>
      <w:bookmarkStart w:id="94" w:name="_Toc166491055"/>
      <w:bookmarkEnd w:id="94"/>
      <w:r>
        <w:rPr>
          <w:rFonts w:hint="eastAsia" w:ascii="宋体" w:hAnsi="Times New Roman" w:eastAsia="宋体" w:cs="Times New Roman"/>
          <w:kern w:val="0"/>
          <w:sz w:val="21"/>
          <w:szCs w:val="20"/>
          <w:lang w:val="en-US" w:eastAsia="zh-CN" w:bidi="ar-SA"/>
        </w:rPr>
        <w:t>整地前应先进行除草，再深耕30cm以上、将进行无公害处理过的农家有机肥或颗粒状艾专用</w:t>
      </w:r>
      <w:r>
        <w:rPr>
          <w:rFonts w:hint="default" w:ascii="宋体" w:hAnsi="Times New Roman" w:eastAsia="宋体" w:cs="Times New Roman"/>
          <w:kern w:val="0"/>
          <w:sz w:val="21"/>
          <w:szCs w:val="20"/>
          <w:lang w:val="en-US" w:eastAsia="zh-CN" w:bidi="ar-SA"/>
        </w:rPr>
        <w:fldChar w:fldCharType="begin"/>
      </w:r>
      <w:r>
        <w:rPr>
          <w:rFonts w:hint="default" w:ascii="宋体" w:hAnsi="Times New Roman" w:eastAsia="宋体" w:cs="Times New Roman"/>
          <w:kern w:val="0"/>
          <w:sz w:val="21"/>
          <w:szCs w:val="20"/>
          <w:lang w:val="en-US" w:eastAsia="zh-CN" w:bidi="ar-SA"/>
        </w:rPr>
        <w:instrText xml:space="preserve"> HYPERLINK "https://baike.baidu.com/item/%E6%9C%89%E6%9C%BA%E8%82%A5/1664646?fromModule=lemma_inlink" \t "https://baike.baidu.com/item/%E8%89%BE/_blank" </w:instrText>
      </w:r>
      <w:r>
        <w:rPr>
          <w:rFonts w:hint="default" w:ascii="宋体" w:hAnsi="Times New Roman" w:eastAsia="宋体" w:cs="Times New Roman"/>
          <w:kern w:val="0"/>
          <w:sz w:val="21"/>
          <w:szCs w:val="20"/>
          <w:lang w:val="en-US" w:eastAsia="zh-CN" w:bidi="ar-SA"/>
        </w:rPr>
        <w:fldChar w:fldCharType="separate"/>
      </w:r>
      <w:r>
        <w:rPr>
          <w:rFonts w:hint="default" w:ascii="宋体" w:hAnsi="Times New Roman" w:eastAsia="宋体" w:cs="Times New Roman"/>
          <w:kern w:val="0"/>
          <w:sz w:val="21"/>
          <w:szCs w:val="20"/>
          <w:lang w:val="en-US" w:eastAsia="zh-CN" w:bidi="ar-SA"/>
        </w:rPr>
        <w:t>有机肥</w:t>
      </w:r>
      <w:r>
        <w:rPr>
          <w:rFonts w:hint="default"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均匀翻入土中作底肥，深耕，细耙2遍，整平。</w:t>
      </w:r>
    </w:p>
    <w:p w14:paraId="40EEB151">
      <w:pPr>
        <w:pStyle w:val="104"/>
        <w:spacing w:before="312" w:after="312"/>
      </w:pPr>
      <w:bookmarkStart w:id="95" w:name="_Toc166491113"/>
      <w:bookmarkStart w:id="96" w:name="_Toc167430935"/>
      <w:bookmarkStart w:id="97" w:name="_Toc166491062"/>
      <w:bookmarkStart w:id="98" w:name="_Toc166491098"/>
      <w:bookmarkStart w:id="99" w:name="_Toc166681196"/>
      <w:bookmarkStart w:id="100" w:name="_Toc166571339"/>
      <w:r>
        <w:rPr>
          <w:rFonts w:hint="eastAsia"/>
          <w:lang w:val="en-US" w:eastAsia="zh-CN"/>
        </w:rPr>
        <w:t>栽种</w:t>
      </w:r>
      <w:bookmarkEnd w:id="95"/>
      <w:bookmarkEnd w:id="96"/>
      <w:bookmarkEnd w:id="97"/>
      <w:bookmarkEnd w:id="98"/>
      <w:bookmarkEnd w:id="99"/>
      <w:bookmarkEnd w:id="100"/>
    </w:p>
    <w:p w14:paraId="3E5C686F">
      <w:pPr>
        <w:pStyle w:val="105"/>
        <w:spacing w:before="156" w:after="156"/>
      </w:pPr>
      <w:bookmarkStart w:id="101" w:name="_Toc167430936"/>
      <w:bookmarkStart w:id="102" w:name="_Toc166491099"/>
      <w:bookmarkStart w:id="103" w:name="_Toc166491063"/>
      <w:bookmarkStart w:id="104" w:name="_Toc166571340"/>
      <w:r>
        <w:rPr>
          <w:rFonts w:hint="eastAsia"/>
          <w:lang w:val="en-US" w:eastAsia="zh-CN"/>
        </w:rPr>
        <w:t>播种时间</w:t>
      </w:r>
      <w:bookmarkEnd w:id="101"/>
      <w:bookmarkEnd w:id="102"/>
      <w:bookmarkEnd w:id="103"/>
      <w:bookmarkEnd w:id="104"/>
      <w:bookmarkStart w:id="105" w:name="_Toc166491064"/>
      <w:bookmarkEnd w:id="105"/>
    </w:p>
    <w:p w14:paraId="145403E6">
      <w:pPr>
        <w:pStyle w:val="105"/>
        <w:numPr>
          <w:ilvl w:val="2"/>
          <w:numId w:val="0"/>
        </w:numPr>
        <w:spacing w:before="156" w:after="156"/>
        <w:ind w:leftChars="0" w:firstLine="420" w:firstLineChars="200"/>
      </w:pPr>
      <w:r>
        <w:rPr>
          <w:rFonts w:hint="eastAsia" w:ascii="宋体" w:hAnsi="Times New Roman" w:eastAsia="宋体" w:cs="Times New Roman"/>
          <w:kern w:val="0"/>
          <w:sz w:val="21"/>
          <w:szCs w:val="20"/>
          <w:lang w:val="en-US" w:eastAsia="zh-CN" w:bidi="ar-SA"/>
        </w:rPr>
        <w:t>应于早春2月～3月播种，播种后覆土以0.5cm为宜，待种苗2片～3片时开始间苗，苗高5cm ～10cm时移栽。</w:t>
      </w:r>
      <w:bookmarkStart w:id="106" w:name="_Toc166491065"/>
      <w:bookmarkEnd w:id="106"/>
      <w:bookmarkStart w:id="107" w:name="_Toc166491066"/>
      <w:bookmarkEnd w:id="107"/>
    </w:p>
    <w:p w14:paraId="50DF00A3">
      <w:pPr>
        <w:pStyle w:val="65"/>
        <w:numPr>
          <w:ilvl w:val="3"/>
          <w:numId w:val="0"/>
        </w:numPr>
        <w:spacing w:before="156" w:after="156"/>
        <w:ind w:leftChars="0"/>
      </w:pPr>
      <w:bookmarkStart w:id="108" w:name="_Toc166491068"/>
      <w:r>
        <w:rPr>
          <w:rFonts w:hint="eastAsia"/>
          <w:lang w:val="en-US" w:eastAsia="zh-CN"/>
        </w:rPr>
        <w:t>5.2  种苗栽种</w:t>
      </w:r>
      <w:bookmarkEnd w:id="108"/>
    </w:p>
    <w:p w14:paraId="34A22FB8">
      <w:pPr>
        <w:pStyle w:val="112"/>
        <w:numPr>
          <w:ilvl w:val="0"/>
          <w:numId w:val="0"/>
        </w:numPr>
        <w:spacing w:before="156" w:after="156"/>
        <w:ind w:leftChars="0" w:firstLine="420" w:firstLineChars="200"/>
        <w:jc w:val="both"/>
      </w:pPr>
      <w:r>
        <w:rPr>
          <w:rFonts w:hint="eastAsia" w:ascii="宋体" w:hAnsi="Times New Roman" w:eastAsia="宋体" w:cs="Times New Roman"/>
          <w:kern w:val="0"/>
          <w:sz w:val="21"/>
          <w:szCs w:val="20"/>
          <w:lang w:val="en-US" w:eastAsia="zh-CN" w:bidi="ar-SA"/>
        </w:rPr>
        <w:t>栽种时从母株中选取5cm ～10cm的健壮、无病虫害幼苗分株移栽种植，栽种时按照行距30cm～40cm开沟，沟深4cm～5cm，株距20cm ～25cm,栽种时扶正种苗，压实后浇足定根水，保证成活率。</w:t>
      </w:r>
    </w:p>
    <w:p w14:paraId="3A4193C2">
      <w:pPr>
        <w:pStyle w:val="104"/>
        <w:spacing w:before="312" w:after="312"/>
      </w:pPr>
      <w:bookmarkStart w:id="109" w:name="_Toc166681197"/>
      <w:bookmarkStart w:id="110" w:name="_Toc166571343"/>
      <w:bookmarkStart w:id="111" w:name="_Toc166491074"/>
      <w:bookmarkStart w:id="112" w:name="_Toc166491114"/>
      <w:bookmarkStart w:id="113" w:name="_Toc167430939"/>
      <w:bookmarkStart w:id="114" w:name="_Toc166491102"/>
      <w:r>
        <w:rPr>
          <w:rFonts w:hint="eastAsia"/>
          <w:lang w:val="en-US" w:eastAsia="zh-CN"/>
        </w:rPr>
        <w:t>田间管理</w:t>
      </w:r>
      <w:bookmarkEnd w:id="109"/>
      <w:bookmarkEnd w:id="110"/>
      <w:bookmarkEnd w:id="111"/>
      <w:bookmarkEnd w:id="112"/>
      <w:bookmarkEnd w:id="113"/>
      <w:bookmarkEnd w:id="114"/>
    </w:p>
    <w:p w14:paraId="2EF83BD9">
      <w:pPr>
        <w:pStyle w:val="105"/>
        <w:spacing w:before="156" w:after="156"/>
      </w:pPr>
      <w:bookmarkStart w:id="115" w:name="_Toc166491075"/>
      <w:bookmarkStart w:id="116" w:name="_Toc167430940"/>
      <w:bookmarkStart w:id="117" w:name="_Toc166571344"/>
      <w:bookmarkStart w:id="118" w:name="_Toc166491103"/>
      <w:r>
        <w:rPr>
          <w:rFonts w:hint="eastAsia"/>
          <w:lang w:val="en-US" w:eastAsia="zh-CN"/>
        </w:rPr>
        <w:t>除草</w:t>
      </w:r>
      <w:bookmarkEnd w:id="115"/>
      <w:bookmarkEnd w:id="116"/>
      <w:bookmarkEnd w:id="117"/>
      <w:bookmarkEnd w:id="118"/>
    </w:p>
    <w:p w14:paraId="432B31F6">
      <w:pPr>
        <w:pStyle w:val="165"/>
        <w:numPr>
          <w:ilvl w:val="3"/>
          <w:numId w:val="0"/>
        </w:numPr>
        <w:ind w:leftChars="0" w:firstLine="420" w:firstLineChars="200"/>
        <w:rPr>
          <w:rFonts w:hint="eastAsia" w:ascii="宋体" w:hAnsi="Times New Roman" w:eastAsia="宋体" w:cs="Times New Roman"/>
          <w:kern w:val="0"/>
          <w:sz w:val="21"/>
          <w:szCs w:val="20"/>
          <w:lang w:val="en-US" w:eastAsia="zh-CN" w:bidi="ar-SA"/>
        </w:rPr>
      </w:pPr>
      <w:bookmarkStart w:id="119" w:name="_Toc166491076"/>
      <w:r>
        <w:rPr>
          <w:rFonts w:hint="eastAsia" w:ascii="宋体" w:hAnsi="Times New Roman" w:eastAsia="宋体" w:cs="Times New Roman"/>
          <w:kern w:val="0"/>
          <w:sz w:val="21"/>
          <w:szCs w:val="20"/>
          <w:lang w:val="en-US" w:eastAsia="zh-CN" w:bidi="ar-SA"/>
        </w:rPr>
        <w:t>艾草栽培后若有杂草，需中耕除草1次，中耕均匀，深度不得大于10cm，艾根部杂草需人工拔除。</w:t>
      </w:r>
      <w:bookmarkEnd w:id="119"/>
    </w:p>
    <w:p w14:paraId="09E05A49">
      <w:pPr>
        <w:pStyle w:val="105"/>
        <w:spacing w:before="156" w:after="156"/>
      </w:pPr>
      <w:bookmarkStart w:id="120" w:name="_Toc166491104"/>
      <w:bookmarkStart w:id="121" w:name="_Toc166571345"/>
      <w:bookmarkStart w:id="122" w:name="_Toc166491078"/>
      <w:bookmarkStart w:id="123" w:name="_Toc167430941"/>
      <w:r>
        <w:rPr>
          <w:rFonts w:hint="eastAsia"/>
          <w:lang w:val="en-US" w:eastAsia="zh-CN"/>
        </w:rPr>
        <w:t>追肥</w:t>
      </w:r>
      <w:bookmarkEnd w:id="120"/>
      <w:bookmarkEnd w:id="121"/>
      <w:bookmarkEnd w:id="122"/>
      <w:bookmarkEnd w:id="123"/>
    </w:p>
    <w:p w14:paraId="40BE6F70">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bookmarkStart w:id="124" w:name="_Toc167430942"/>
      <w:bookmarkStart w:id="125" w:name="_Toc166491082"/>
      <w:bookmarkStart w:id="126" w:name="_Toc166571346"/>
      <w:bookmarkStart w:id="127" w:name="_Toc166491105"/>
      <w:r>
        <w:rPr>
          <w:rFonts w:hint="eastAsia" w:ascii="宋体" w:hAnsi="Times New Roman" w:eastAsia="宋体" w:cs="Times New Roman"/>
          <w:kern w:val="0"/>
          <w:sz w:val="21"/>
          <w:szCs w:val="20"/>
          <w:lang w:val="en-US" w:eastAsia="zh-CN" w:bidi="ar-SA"/>
        </w:rPr>
        <w:t>苗高20cm左右时，每667m</w:t>
      </w:r>
      <w:r>
        <w:rPr>
          <w:rFonts w:hint="eastAsia" w:ascii="宋体" w:hAnsi="Times New Roman" w:eastAsia="宋体" w:cs="Times New Roman"/>
          <w:kern w:val="0"/>
          <w:sz w:val="21"/>
          <w:szCs w:val="20"/>
          <w:vertAlign w:val="superscript"/>
          <w:lang w:val="en-US" w:eastAsia="zh-CN" w:bidi="ar-SA"/>
        </w:rPr>
        <w:t>2</w:t>
      </w:r>
      <w:r>
        <w:rPr>
          <w:rFonts w:hint="eastAsia" w:ascii="宋体" w:hAnsi="Times New Roman" w:eastAsia="宋体" w:cs="Times New Roman"/>
          <w:kern w:val="0"/>
          <w:sz w:val="21"/>
          <w:szCs w:val="20"/>
          <w:lang w:val="en-US" w:eastAsia="zh-CN" w:bidi="ar-SA"/>
        </w:rPr>
        <w:t>施尿素6kg～10kg提苗；每茬收割后，选用2%～3%的尿素水溶液叶面施肥1次～2次。使用化肥应符合NY/T 496的规定。</w:t>
      </w:r>
    </w:p>
    <w:p w14:paraId="08CE2C0A">
      <w:pPr>
        <w:pStyle w:val="105"/>
        <w:spacing w:before="156" w:after="156"/>
      </w:pPr>
      <w:r>
        <w:rPr>
          <w:rFonts w:hint="eastAsia"/>
          <w:lang w:val="en-US" w:eastAsia="zh-CN"/>
        </w:rPr>
        <w:t>排灌</w:t>
      </w:r>
      <w:bookmarkEnd w:id="124"/>
      <w:bookmarkEnd w:id="125"/>
      <w:bookmarkEnd w:id="126"/>
      <w:bookmarkEnd w:id="127"/>
    </w:p>
    <w:p w14:paraId="74C1D9B0">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根据天气预报，结合土壤墒情，</w:t>
      </w:r>
      <w:r>
        <w:rPr>
          <w:rFonts w:hint="default" w:ascii="宋体" w:hAnsi="Times New Roman" w:eastAsia="宋体" w:cs="Times New Roman"/>
          <w:kern w:val="0"/>
          <w:sz w:val="21"/>
          <w:szCs w:val="20"/>
          <w:lang w:val="en-US" w:eastAsia="zh-CN" w:bidi="ar-SA"/>
        </w:rPr>
        <w:t>应适当灌溉;雨季或低洼易涝地，注意防止水分过多</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要及时做好疏沟、排涝工作。</w:t>
      </w:r>
    </w:p>
    <w:bookmarkEnd w:id="32"/>
    <w:p w14:paraId="1E681D16">
      <w:pPr>
        <w:pStyle w:val="104"/>
        <w:spacing w:before="312" w:after="312"/>
      </w:pPr>
      <w:bookmarkStart w:id="128" w:name="BookMark8"/>
      <w:r>
        <w:rPr>
          <w:rFonts w:hint="eastAsia"/>
          <w:lang w:val="en-US" w:eastAsia="zh-CN"/>
        </w:rPr>
        <w:t>病虫害防治</w:t>
      </w:r>
    </w:p>
    <w:p w14:paraId="05F40DBB">
      <w:pPr>
        <w:pStyle w:val="105"/>
        <w:spacing w:before="156" w:after="156"/>
      </w:pPr>
      <w:r>
        <w:rPr>
          <w:rFonts w:hint="eastAsia"/>
          <w:lang w:val="en-US" w:eastAsia="zh-CN"/>
        </w:rPr>
        <w:t>防治原则</w:t>
      </w:r>
    </w:p>
    <w:p w14:paraId="3332537F">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遵循“预防为主，综合防治”的植保方针，以农业防治、物理防治和生物防治为主，化学防治为辅。</w:t>
      </w:r>
    </w:p>
    <w:p w14:paraId="0AC34C2F">
      <w:pPr>
        <w:pStyle w:val="105"/>
        <w:spacing w:before="156" w:after="156"/>
      </w:pPr>
      <w:r>
        <w:rPr>
          <w:rFonts w:hint="eastAsia"/>
          <w:lang w:val="en-US" w:eastAsia="zh-CN"/>
        </w:rPr>
        <w:t>防治方法</w:t>
      </w:r>
    </w:p>
    <w:p w14:paraId="09EFB97A">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pPr>
      <w:r>
        <w:rPr>
          <w:rFonts w:hint="eastAsia" w:ascii="宋体" w:hAnsi="Times New Roman" w:eastAsia="宋体" w:cs="Times New Roman"/>
          <w:kern w:val="0"/>
          <w:sz w:val="21"/>
          <w:szCs w:val="20"/>
          <w:lang w:val="en-US" w:eastAsia="zh-CN" w:bidi="ar-SA"/>
        </w:rPr>
        <w:t>艾草一般不会有严重的病虫害，有蚜虫等发生，用诱虫灯或1%的苦参可溶性液剂500</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600倍液喷雾防治。所用农药应符合NY/T393的规定。</w:t>
      </w:r>
    </w:p>
    <w:bookmarkEnd w:id="128"/>
    <w:p w14:paraId="33AFD69B">
      <w:pPr>
        <w:pStyle w:val="104"/>
        <w:spacing w:before="312" w:after="312"/>
      </w:pPr>
      <w:r>
        <w:rPr>
          <w:rFonts w:hint="eastAsia"/>
          <w:lang w:val="en-US" w:eastAsia="zh-CN"/>
        </w:rPr>
        <w:t>采收</w:t>
      </w:r>
    </w:p>
    <w:p w14:paraId="00DE5D7E">
      <w:pPr>
        <w:pStyle w:val="105"/>
        <w:spacing w:before="156" w:after="156"/>
      </w:pPr>
      <w:r>
        <w:rPr>
          <w:rFonts w:hint="eastAsia"/>
          <w:lang w:val="en-US" w:eastAsia="zh-CN"/>
        </w:rPr>
        <w:t>采收时间</w:t>
      </w:r>
    </w:p>
    <w:p w14:paraId="6CD46BC8">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艾草采收期为端午节前后、十月份之前，艾高1m时采收。</w:t>
      </w:r>
    </w:p>
    <w:p w14:paraId="3D7AAC4A">
      <w:pPr>
        <w:pStyle w:val="105"/>
        <w:spacing w:before="156" w:after="156"/>
      </w:pPr>
      <w:r>
        <w:rPr>
          <w:rFonts w:hint="eastAsia"/>
          <w:lang w:val="en-US" w:eastAsia="zh-CN"/>
        </w:rPr>
        <w:t>采收天气</w:t>
      </w:r>
    </w:p>
    <w:p w14:paraId="7F83C8AE">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宜在晴天进行采收。</w:t>
      </w:r>
    </w:p>
    <w:p w14:paraId="6810F1DF">
      <w:pPr>
        <w:pStyle w:val="105"/>
        <w:spacing w:before="156" w:after="156"/>
      </w:pPr>
      <w:r>
        <w:rPr>
          <w:rFonts w:hint="eastAsia"/>
          <w:lang w:val="en-US" w:eastAsia="zh-CN"/>
        </w:rPr>
        <w:t>采收方法</w:t>
      </w:r>
    </w:p>
    <w:p w14:paraId="22674E7F">
      <w:pPr>
        <w:keepNext w:val="0"/>
        <w:keepLines w:val="0"/>
        <w:pageBreakBefore w:val="0"/>
        <w:widowControl w:val="0"/>
        <w:kinsoku/>
        <w:wordWrap/>
        <w:overflowPunct/>
        <w:topLinePunct w:val="0"/>
        <w:autoSpaceDE/>
        <w:autoSpaceDN/>
        <w:bidi w:val="0"/>
        <w:adjustRightInd/>
        <w:snapToGrid/>
        <w:spacing w:before="62" w:line="264" w:lineRule="auto"/>
        <w:ind w:right="56"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留茬5cm收割植株，除去枯叶及其他杂质，晒至水分12%以下，打捆存放。</w:t>
      </w:r>
    </w:p>
    <w:p w14:paraId="1A66DE0D">
      <w:pPr>
        <w:pStyle w:val="56"/>
        <w:ind w:firstLine="0" w:firstLineChars="0"/>
        <w:jc w:val="center"/>
      </w:pPr>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215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1D1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263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9C5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FCB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A8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31F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E9A0">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3D6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iTmVqoj7QP/xnGdai/QXYlt3Twb43bnPpQCFMAhnvqaMRv2FP+SzuaFKp9fZglQ6ANsQvqdhvq0Zj6RP5wYB1w==" w:salt="Pmjn3PrUSuLVkZFkyIZhG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xNTU1OGFhYzc0NTlhMWRlY2M3ZWIyYjRhYmJlMjgifQ=="/>
  </w:docVars>
  <w:rsids>
    <w:rsidRoot w:val="00AB231D"/>
    <w:rsid w:val="0000040A"/>
    <w:rsid w:val="00000A94"/>
    <w:rsid w:val="00001972"/>
    <w:rsid w:val="00001D9A"/>
    <w:rsid w:val="000051C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1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C2"/>
    <w:rsid w:val="000A7311"/>
    <w:rsid w:val="000B060F"/>
    <w:rsid w:val="000B1592"/>
    <w:rsid w:val="000B1FF2"/>
    <w:rsid w:val="000B2346"/>
    <w:rsid w:val="000B3CDA"/>
    <w:rsid w:val="000B6A0B"/>
    <w:rsid w:val="000C0F6C"/>
    <w:rsid w:val="000C11DB"/>
    <w:rsid w:val="000C1492"/>
    <w:rsid w:val="000C2FBD"/>
    <w:rsid w:val="000C390A"/>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5E8"/>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5E"/>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12"/>
    <w:rsid w:val="003B60BF"/>
    <w:rsid w:val="003B6BE3"/>
    <w:rsid w:val="003C010C"/>
    <w:rsid w:val="003C0A6C"/>
    <w:rsid w:val="003C14F8"/>
    <w:rsid w:val="003C5A43"/>
    <w:rsid w:val="003D0519"/>
    <w:rsid w:val="003D0FF6"/>
    <w:rsid w:val="003D262C"/>
    <w:rsid w:val="003D6D61"/>
    <w:rsid w:val="003D7336"/>
    <w:rsid w:val="003D79C6"/>
    <w:rsid w:val="003E091D"/>
    <w:rsid w:val="003E1C53"/>
    <w:rsid w:val="003E2A69"/>
    <w:rsid w:val="003E2D49"/>
    <w:rsid w:val="003E2FD4"/>
    <w:rsid w:val="003E49F6"/>
    <w:rsid w:val="003E660F"/>
    <w:rsid w:val="003F0841"/>
    <w:rsid w:val="003F23D3"/>
    <w:rsid w:val="003F3F08"/>
    <w:rsid w:val="003F49F1"/>
    <w:rsid w:val="003F4D65"/>
    <w:rsid w:val="003F6272"/>
    <w:rsid w:val="00400E72"/>
    <w:rsid w:val="00401400"/>
    <w:rsid w:val="00404869"/>
    <w:rsid w:val="00405884"/>
    <w:rsid w:val="00407D39"/>
    <w:rsid w:val="00412733"/>
    <w:rsid w:val="0041477A"/>
    <w:rsid w:val="004167A3"/>
    <w:rsid w:val="00417A9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46"/>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92"/>
    <w:rsid w:val="0053585F"/>
    <w:rsid w:val="00535EC4"/>
    <w:rsid w:val="00535ED9"/>
    <w:rsid w:val="0053692B"/>
    <w:rsid w:val="00541853"/>
    <w:rsid w:val="00543BDA"/>
    <w:rsid w:val="005441CC"/>
    <w:rsid w:val="005479DA"/>
    <w:rsid w:val="00547BCC"/>
    <w:rsid w:val="0055013B"/>
    <w:rsid w:val="005509C2"/>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D26"/>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469"/>
    <w:rsid w:val="006770F4"/>
    <w:rsid w:val="00677A84"/>
    <w:rsid w:val="0068026D"/>
    <w:rsid w:val="00680A27"/>
    <w:rsid w:val="006816A4"/>
    <w:rsid w:val="006819B8"/>
    <w:rsid w:val="006840A6"/>
    <w:rsid w:val="00684ADC"/>
    <w:rsid w:val="006850CD"/>
    <w:rsid w:val="00685AAB"/>
    <w:rsid w:val="006868E0"/>
    <w:rsid w:val="00695D22"/>
    <w:rsid w:val="006A07AA"/>
    <w:rsid w:val="006A25E5"/>
    <w:rsid w:val="006A2B46"/>
    <w:rsid w:val="006A336D"/>
    <w:rsid w:val="006A37B9"/>
    <w:rsid w:val="006A684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4E5"/>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7E4"/>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AA1"/>
    <w:rsid w:val="00896DFF"/>
    <w:rsid w:val="0089762C"/>
    <w:rsid w:val="008A1893"/>
    <w:rsid w:val="008A3215"/>
    <w:rsid w:val="008A57E6"/>
    <w:rsid w:val="008A6F81"/>
    <w:rsid w:val="008A769A"/>
    <w:rsid w:val="008B0C9C"/>
    <w:rsid w:val="008B166D"/>
    <w:rsid w:val="008B17F4"/>
    <w:rsid w:val="008B3615"/>
    <w:rsid w:val="008B427D"/>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A1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B4"/>
    <w:rsid w:val="009A72AD"/>
    <w:rsid w:val="009B09E0"/>
    <w:rsid w:val="009B0BC5"/>
    <w:rsid w:val="009B111D"/>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5D92"/>
    <w:rsid w:val="009E6219"/>
    <w:rsid w:val="009F03B3"/>
    <w:rsid w:val="00A0096C"/>
    <w:rsid w:val="00A01757"/>
    <w:rsid w:val="00A028C0"/>
    <w:rsid w:val="00A02BAE"/>
    <w:rsid w:val="00A06A6B"/>
    <w:rsid w:val="00A07E47"/>
    <w:rsid w:val="00A129D0"/>
    <w:rsid w:val="00A12C33"/>
    <w:rsid w:val="00A138BA"/>
    <w:rsid w:val="00A140A5"/>
    <w:rsid w:val="00A14C8E"/>
    <w:rsid w:val="00A153D9"/>
    <w:rsid w:val="00A15F09"/>
    <w:rsid w:val="00A169B6"/>
    <w:rsid w:val="00A2271D"/>
    <w:rsid w:val="00A237D5"/>
    <w:rsid w:val="00A30EFC"/>
    <w:rsid w:val="00A31984"/>
    <w:rsid w:val="00A32D73"/>
    <w:rsid w:val="00A3367B"/>
    <w:rsid w:val="00A3458B"/>
    <w:rsid w:val="00A3511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D64"/>
    <w:rsid w:val="00A648CD"/>
    <w:rsid w:val="00A6537A"/>
    <w:rsid w:val="00A67866"/>
    <w:rsid w:val="00A70B07"/>
    <w:rsid w:val="00A723F8"/>
    <w:rsid w:val="00A77CCB"/>
    <w:rsid w:val="00A83D8D"/>
    <w:rsid w:val="00A8446B"/>
    <w:rsid w:val="00A8473F"/>
    <w:rsid w:val="00A862D6"/>
    <w:rsid w:val="00A8715E"/>
    <w:rsid w:val="00A87872"/>
    <w:rsid w:val="00A9295B"/>
    <w:rsid w:val="00A93B09"/>
    <w:rsid w:val="00A94247"/>
    <w:rsid w:val="00A952D7"/>
    <w:rsid w:val="00A963F7"/>
    <w:rsid w:val="00A96AD8"/>
    <w:rsid w:val="00AA052C"/>
    <w:rsid w:val="00AA1E45"/>
    <w:rsid w:val="00AA4286"/>
    <w:rsid w:val="00AA456B"/>
    <w:rsid w:val="00AA57F5"/>
    <w:rsid w:val="00AA672E"/>
    <w:rsid w:val="00AA6EC9"/>
    <w:rsid w:val="00AB231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BE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720"/>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9ED"/>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8D8"/>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2E4"/>
    <w:rsid w:val="00D466AE"/>
    <w:rsid w:val="00D4734F"/>
    <w:rsid w:val="00D51BF3"/>
    <w:rsid w:val="00D6207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4EB"/>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9F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E83"/>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70A"/>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BE1"/>
    <w:rsid w:val="00FE54AE"/>
    <w:rsid w:val="00FE576A"/>
    <w:rsid w:val="00FE6373"/>
    <w:rsid w:val="00FE7E79"/>
    <w:rsid w:val="00FF3E7D"/>
    <w:rsid w:val="00FF5B99"/>
    <w:rsid w:val="00FF6C25"/>
    <w:rsid w:val="00FF730C"/>
    <w:rsid w:val="00FF73F4"/>
    <w:rsid w:val="00FF7CE4"/>
    <w:rsid w:val="00FF7E39"/>
    <w:rsid w:val="02C57005"/>
    <w:rsid w:val="03A5079A"/>
    <w:rsid w:val="0466502E"/>
    <w:rsid w:val="04EB6681"/>
    <w:rsid w:val="05EE1CC7"/>
    <w:rsid w:val="066C559F"/>
    <w:rsid w:val="06EB6E0C"/>
    <w:rsid w:val="071B28CB"/>
    <w:rsid w:val="074C427D"/>
    <w:rsid w:val="0DDE6B5A"/>
    <w:rsid w:val="0E810CE5"/>
    <w:rsid w:val="10945E1E"/>
    <w:rsid w:val="10A751A4"/>
    <w:rsid w:val="11F34DC7"/>
    <w:rsid w:val="139B50EA"/>
    <w:rsid w:val="14AC427C"/>
    <w:rsid w:val="1580782F"/>
    <w:rsid w:val="16FF02BE"/>
    <w:rsid w:val="19C43406"/>
    <w:rsid w:val="1FBA579B"/>
    <w:rsid w:val="211D59BC"/>
    <w:rsid w:val="21EE1107"/>
    <w:rsid w:val="220426D8"/>
    <w:rsid w:val="229E48DB"/>
    <w:rsid w:val="22A04AF7"/>
    <w:rsid w:val="237A27E5"/>
    <w:rsid w:val="24BB2CAD"/>
    <w:rsid w:val="25AE3087"/>
    <w:rsid w:val="25B9711A"/>
    <w:rsid w:val="25BD098A"/>
    <w:rsid w:val="28F428B4"/>
    <w:rsid w:val="29690CDE"/>
    <w:rsid w:val="2D5B7F98"/>
    <w:rsid w:val="2D7F1E7E"/>
    <w:rsid w:val="31922A64"/>
    <w:rsid w:val="321C462A"/>
    <w:rsid w:val="33064502"/>
    <w:rsid w:val="33695E48"/>
    <w:rsid w:val="33A56078"/>
    <w:rsid w:val="346534AA"/>
    <w:rsid w:val="34EE16F2"/>
    <w:rsid w:val="360E5D41"/>
    <w:rsid w:val="377F0956"/>
    <w:rsid w:val="38D803E3"/>
    <w:rsid w:val="3B213D0B"/>
    <w:rsid w:val="3B2E79CF"/>
    <w:rsid w:val="3BA66882"/>
    <w:rsid w:val="3BBD3BCC"/>
    <w:rsid w:val="3F43587D"/>
    <w:rsid w:val="3FFB37A6"/>
    <w:rsid w:val="406E36E7"/>
    <w:rsid w:val="42F305A9"/>
    <w:rsid w:val="4406131F"/>
    <w:rsid w:val="45E22BAD"/>
    <w:rsid w:val="467F0D0C"/>
    <w:rsid w:val="48D87743"/>
    <w:rsid w:val="4A5A1C87"/>
    <w:rsid w:val="4A6432EA"/>
    <w:rsid w:val="4B2B2AC4"/>
    <w:rsid w:val="4BE653AE"/>
    <w:rsid w:val="4C365902"/>
    <w:rsid w:val="4E0700DA"/>
    <w:rsid w:val="4F787048"/>
    <w:rsid w:val="51394181"/>
    <w:rsid w:val="52AF2B74"/>
    <w:rsid w:val="54BE3B01"/>
    <w:rsid w:val="573A262E"/>
    <w:rsid w:val="58B02697"/>
    <w:rsid w:val="5B0B5F91"/>
    <w:rsid w:val="5B2335F4"/>
    <w:rsid w:val="5C403D31"/>
    <w:rsid w:val="5F337B7D"/>
    <w:rsid w:val="64C73BA2"/>
    <w:rsid w:val="66CB4B3F"/>
    <w:rsid w:val="67462E14"/>
    <w:rsid w:val="6E245AEE"/>
    <w:rsid w:val="6EC33DC9"/>
    <w:rsid w:val="706A5D3F"/>
    <w:rsid w:val="70751B2B"/>
    <w:rsid w:val="71DE6C75"/>
    <w:rsid w:val="752B3379"/>
    <w:rsid w:val="752F711D"/>
    <w:rsid w:val="76010841"/>
    <w:rsid w:val="769F1845"/>
    <w:rsid w:val="76AA4903"/>
    <w:rsid w:val="7B340AAD"/>
    <w:rsid w:val="7B952FF4"/>
    <w:rsid w:val="7C620441"/>
    <w:rsid w:val="7C831CEC"/>
    <w:rsid w:val="7CFB1883"/>
    <w:rsid w:val="7D877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064CA89FD149048F4080673C57F382"/>
        <w:style w:val=""/>
        <w:category>
          <w:name w:val="常规"/>
          <w:gallery w:val="placeholder"/>
        </w:category>
        <w:types>
          <w:type w:val="bbPlcHdr"/>
        </w:types>
        <w:behaviors>
          <w:behavior w:val="content"/>
        </w:behaviors>
        <w:description w:val=""/>
        <w:guid w:val="{3B504ACA-C52F-4F67-BA5F-3C4EE4B242D6}"/>
      </w:docPartPr>
      <w:docPartBody>
        <w:p w14:paraId="140C33E0">
          <w:pPr>
            <w:pStyle w:val="5"/>
          </w:pPr>
          <w:r>
            <w:rPr>
              <w:rStyle w:val="4"/>
              <w:rFonts w:hint="eastAsia"/>
            </w:rPr>
            <w:t>单击或点击此处输入文字。</w:t>
          </w:r>
        </w:p>
      </w:docPartBody>
    </w:docPart>
    <w:docPart>
      <w:docPartPr>
        <w:name w:val="25CD4FCD430743CA9221DDD8BDA4C633"/>
        <w:style w:val=""/>
        <w:category>
          <w:name w:val="常规"/>
          <w:gallery w:val="placeholder"/>
        </w:category>
        <w:types>
          <w:type w:val="bbPlcHdr"/>
        </w:types>
        <w:behaviors>
          <w:behavior w:val="content"/>
        </w:behaviors>
        <w:description w:val=""/>
        <w:guid w:val="{A12D4110-26B5-4519-904C-4956ED5FC1A7}"/>
      </w:docPartPr>
      <w:docPartBody>
        <w:p w14:paraId="699E5690">
          <w:pPr>
            <w:pStyle w:val="6"/>
          </w:pPr>
          <w:r>
            <w:rPr>
              <w:rStyle w:val="4"/>
              <w:rFonts w:hint="eastAsia"/>
            </w:rPr>
            <w:t>选择一项。</w:t>
          </w:r>
        </w:p>
      </w:docPartBody>
    </w:docPart>
    <w:docPart>
      <w:docPartPr>
        <w:name w:val="6A02B4A4E44A4E0C8AAB7E8E54E9A58A"/>
        <w:style w:val=""/>
        <w:category>
          <w:name w:val="常规"/>
          <w:gallery w:val="placeholder"/>
        </w:category>
        <w:types>
          <w:type w:val="bbPlcHdr"/>
        </w:types>
        <w:behaviors>
          <w:behavior w:val="content"/>
        </w:behaviors>
        <w:description w:val=""/>
        <w:guid w:val="{F624ABDD-472D-4E51-94FF-94BBAB90D157}"/>
      </w:docPartPr>
      <w:docPartBody>
        <w:p w14:paraId="02CF5B7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80"/>
    <w:rsid w:val="00164980"/>
    <w:rsid w:val="00193F4F"/>
    <w:rsid w:val="0024123D"/>
    <w:rsid w:val="002F7929"/>
    <w:rsid w:val="0039294B"/>
    <w:rsid w:val="003B550D"/>
    <w:rsid w:val="00533A87"/>
    <w:rsid w:val="00747063"/>
    <w:rsid w:val="008A39F8"/>
    <w:rsid w:val="009B6A31"/>
    <w:rsid w:val="009F6560"/>
    <w:rsid w:val="00A6725A"/>
    <w:rsid w:val="00BB1BEA"/>
    <w:rsid w:val="00D2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064CA89FD149048F4080673C57F3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CD4FCD430743CA9221DDD8BDA4C6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02B4A4E44A4E0C8AAB7E8E54E9A58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849DC-3022-4442-AD66-BCC9DAC2F59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1318</Words>
  <Characters>1529</Characters>
  <Lines>38</Lines>
  <Paragraphs>10</Paragraphs>
  <TotalTime>0</TotalTime>
  <ScaleCrop>false</ScaleCrop>
  <LinksUpToDate>false</LinksUpToDate>
  <CharactersWithSpaces>1649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2024-05-13T00:25:00Z</dcterms:created>
  <dc:creator>Administrator</dc:creator>
  <dc:description>&lt;config cover="true" show_menu="true" version="1.0.0" doctype="SDKXY"&gt;_x000d_
&lt;/config&gt;</dc:description>
  <cp:lastModifiedBy>Sec雪天&amp;2020</cp:lastModifiedBy>
  <cp:lastPrinted>2024-05-18T02:25:00Z</cp:lastPrinted>
  <dcterms:modified xsi:type="dcterms:W3CDTF">2024-09-20T08:54:19Z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71532827251348E28BFB6D647133BA7F_12</vt:lpwstr>
  </property>
</Properties>
</file>